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4EC3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40"/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附件一：</w:t>
      </w:r>
    </w:p>
    <w:tbl>
      <w:tblPr>
        <w:tblStyle w:val="3"/>
        <w:tblW w:w="9868" w:type="dxa"/>
        <w:tblInd w:w="-4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7337"/>
        <w:gridCol w:w="735"/>
        <w:gridCol w:w="808"/>
      </w:tblGrid>
      <w:tr w14:paraId="59409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17A6">
            <w:pPr>
              <w:widowControl/>
              <w:spacing w:line="300" w:lineRule="exact"/>
              <w:ind w:firstLine="3935" w:firstLineChars="1400"/>
              <w:jc w:val="both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技术要求</w:t>
            </w:r>
          </w:p>
        </w:tc>
      </w:tr>
      <w:tr w14:paraId="38EDE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19D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品目：</w:t>
            </w:r>
          </w:p>
        </w:tc>
        <w:tc>
          <w:tcPr>
            <w:tcW w:w="7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2F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交接转运车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EA6EE1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C2263C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55523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E11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一</w:t>
            </w:r>
          </w:p>
        </w:tc>
        <w:tc>
          <w:tcPr>
            <w:tcW w:w="7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2C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规格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2E80D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F258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B7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F72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7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35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长370±5cm*宽70±5cm*高80±10cm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E06F3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35E7AA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98E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2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二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E3D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材质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60C307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E0403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82C0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A2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2D4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活动床床框采用≥30×40×1.5mm矩型钢管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5D79C0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7A2E5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6F00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F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67F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床面为两折两块组合，PP工程塑料一次性吹塑成型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0746B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95C5D1A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A91D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CAC41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B752F9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床头两边各壹个点滴架插座，孔径20mm,由金属材质冲压成型，内配</w:t>
            </w:r>
          </w:p>
          <w:p w14:paraId="7BD4DB47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ABS工程塑料内芯，防止点滴架使用过程中损坏和降低噪音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1D55E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0550EA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5923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2A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F52C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304不锈钢双段式四爪点滴架,直径19mm,结实耐用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5BD8A6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DAEC8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EF1E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ADFD8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7A55EA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床带欧式PP护栏4片，护栏可上下升降，护栏转动柄上有暗开关，</w:t>
            </w:r>
          </w:p>
          <w:p w14:paraId="5F202509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可控制上升下降，护栏具有缓冲机构，有助于护栏平缓下降，减少噪</w:t>
            </w:r>
          </w:p>
          <w:p w14:paraId="5D4A6B3B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音及护栏损坏率；护栏下降收缩时平齐床面，可以减少空间以及便于</w:t>
            </w:r>
          </w:p>
          <w:p w14:paraId="17A4904C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临床的操作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F2683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044BCC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5EEA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6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30E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对接车分为内车和外车防止交叉感染。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A0405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17B4A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6485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6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3C3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注塑成型ABS工程塑料底罩或金属防尘套。更易清洁卫生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A60C70A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CD744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B5CA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7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22DF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对接车轨道采用高强度铝合金型材，在活动床对接运动中更稳定可靠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F0D4C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4598F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80F4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C7D0B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113DB2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内、外车可升降调节，在两车铝合金导轨处于同一水平下，可使活动</w:t>
            </w:r>
          </w:p>
          <w:p w14:paraId="384A0275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床平稳滑动，配4寸导向轮装置，可单人操作。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18F97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3CAF9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A48E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E6124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42EDC1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内车、外车对接时，有自动锁定装置，防止活动床滑动时因为内外车</w:t>
            </w:r>
          </w:p>
          <w:p w14:paraId="1D9A30C3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滑动导致病人跌落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8A2F00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F898E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BADA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86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240F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在活动床滑移到内车或外车时有自动锁定装置，确保安全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4E2B4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901FE6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F14B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C8593">
            <w:pPr>
              <w:keepNext w:val="0"/>
              <w:keepLines w:val="0"/>
              <w:widowControl/>
              <w:suppressLineNumbers w:val="0"/>
              <w:ind w:left="480" w:leftChars="0" w:hanging="480" w:hangingChars="2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CCC86E">
            <w:pPr>
              <w:keepNext w:val="0"/>
              <w:keepLines w:val="0"/>
              <w:widowControl/>
              <w:suppressLineNumbers w:val="0"/>
              <w:ind w:left="480" w:leftChars="0" w:hanging="480" w:hangingChars="20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刹车系统：内、外对接车，采用6英寸中控脚轮，一脚式中央控制刹</w:t>
            </w:r>
          </w:p>
          <w:p w14:paraId="11032D79">
            <w:pPr>
              <w:keepNext w:val="0"/>
              <w:keepLines w:val="0"/>
              <w:widowControl/>
              <w:suppressLineNumbers w:val="0"/>
              <w:ind w:left="480" w:leftChars="0" w:hanging="480" w:hanging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车，一脚刹车四轮定位，在转运或对接是更可靠平稳无晃动。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B9D37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C329B7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7398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6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11F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中间导向轮设计，转运灵活，降低医护人员工作强度。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CE0D9C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634DC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7AC4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78151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C08D188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采用自有设备，汽车烤漆工艺；对车体金属表面处理采用双重涂层处</w:t>
            </w:r>
          </w:p>
          <w:p w14:paraId="0434EA66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理技术：除经过去油、除锈、磷化等工艺外，还通过电泳技术在金属</w:t>
            </w:r>
          </w:p>
          <w:p w14:paraId="11E4D2CB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管材内壁及表面均匀电泳上一层环氧树脂保护膜，再进行静电粉末喷</w:t>
            </w:r>
          </w:p>
          <w:p w14:paraId="29A4797C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涂，真正达到内外防锈，能延长病床的使用寿命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2DB0E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0F89B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E23D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5ACA1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6098FB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焊接工艺：进口机器人焊机焊接、熔深大、焊丝熔化率高，焊缝平整、</w:t>
            </w:r>
          </w:p>
          <w:p w14:paraId="6C5333A4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牢固结实。焊接、防锈处理无肓点、表面无锋棱、毛刺，整床加强、</w:t>
            </w:r>
          </w:p>
          <w:p w14:paraId="76B1017C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加固处理确保安全可靠。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AD03DE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88D34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84CB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CA378">
            <w:pPr>
              <w:keepNext w:val="0"/>
              <w:keepLines w:val="0"/>
              <w:widowControl/>
              <w:suppressLineNumbers w:val="0"/>
              <w:ind w:left="240" w:leftChars="0" w:hanging="240" w:hangingChars="1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三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DCFC8E">
            <w:pPr>
              <w:keepNext w:val="0"/>
              <w:keepLines w:val="0"/>
              <w:widowControl/>
              <w:suppressLineNumbers w:val="0"/>
              <w:ind w:left="240" w:leftChars="0" w:hanging="24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功能位置调节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8E7A6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B02A70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80CF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4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3EC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背板0-75度，整体升降：0-33cm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D970E6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385FC6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8AAD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E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BBD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床体可承受载重250KG；床体总重量≥ 120KG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C73505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9EEC6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3C74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E0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254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一脚式中控刹车系统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9A80D6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2663E2C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04AB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E00E2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84B036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床垫：尺寸和病床完全配套，厚度100mm±5mm。床套材质：防水、</w:t>
            </w:r>
          </w:p>
          <w:p w14:paraId="1AC37A95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阻燃。（PU材质）泡棉材质：抗菌、阻燃高密度泡棉（聚氨酯PU材</w:t>
            </w:r>
          </w:p>
          <w:p w14:paraId="7ED5855C">
            <w:pPr>
              <w:keepNext w:val="0"/>
              <w:keepLines w:val="0"/>
              <w:widowControl/>
              <w:suppressLineNumbers w:val="0"/>
              <w:ind w:left="360" w:leftChars="0" w:hanging="360" w:hangingChars="15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质）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2AD9D5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79109CE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6633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E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四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69C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配置清单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9D13E5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2F4CA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8BD2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A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BC4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每辆交接转运车配置床垫1个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9C946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DB0C7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E4AA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7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E81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每辆交接转运车配置二节伸缩式输液架2根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6C430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77C27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AE21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5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A0A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每辆交接转运车配置5条约束带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61C3FE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A97E9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3E73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98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CCBA5">
            <w:pPr>
              <w:ind w:firstLine="3654" w:firstLineChars="1300"/>
              <w:rPr>
                <w:rFonts w:hint="default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cs="Arial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商务要求</w:t>
            </w:r>
          </w:p>
        </w:tc>
      </w:tr>
      <w:tr w14:paraId="279B0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A26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9D7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4E1480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053EB8A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411AA14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2EB2643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68CC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67B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CC0B6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自验收合格之日起，中选供应商提供产品免费质保服务至少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34BCFD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1C386D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4D65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3DC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3EA54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所有设备必须在签订合同后30日内交货并安装调试完毕；如因采购人场地原因无法执行的，应在接到采购人通知后30日内完成交付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F3189F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173403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96D2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FFE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AEEFB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付款方式：合同签订时中选供应商向采购人支付合同总价的5%作为履约保证金。设备安装、调试、验收合格后，采购人向已提供全额增值税普通发票的中选供应商支付合同总款；合同约定服务期满后无未解决的质量问题，采购人将向中选供应商无息退还原履约保证金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C8604E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9E8333">
            <w:pPr>
              <w:spacing w:line="240" w:lineRule="auto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63871E82">
      <w:pPr>
        <w:tabs>
          <w:tab w:val="left" w:pos="1888"/>
        </w:tabs>
        <w:spacing w:line="240" w:lineRule="auto"/>
        <w:rPr>
          <w:rFonts w:hint="eastAsia" w:eastAsia="宋体"/>
          <w:lang w:val="en-US" w:eastAsia="zh-CN"/>
        </w:rPr>
      </w:pPr>
    </w:p>
    <w:sectPr>
      <w:pgSz w:w="11906" w:h="16838"/>
      <w:pgMar w:top="1440" w:right="1519" w:bottom="1440" w:left="22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4YjI1NzI0MTcwYTc4ZjM2NmEzYjFmNTI3YzU2YjUifQ=="/>
  </w:docVars>
  <w:rsids>
    <w:rsidRoot w:val="00000000"/>
    <w:rsid w:val="0067683C"/>
    <w:rsid w:val="008D4EE8"/>
    <w:rsid w:val="00A367D9"/>
    <w:rsid w:val="00C95FFC"/>
    <w:rsid w:val="01671386"/>
    <w:rsid w:val="017E2A82"/>
    <w:rsid w:val="02E5725D"/>
    <w:rsid w:val="02E96621"/>
    <w:rsid w:val="02F456F2"/>
    <w:rsid w:val="03247659"/>
    <w:rsid w:val="034B2E38"/>
    <w:rsid w:val="03EC461B"/>
    <w:rsid w:val="045F4DED"/>
    <w:rsid w:val="04620439"/>
    <w:rsid w:val="04E57906"/>
    <w:rsid w:val="051978D3"/>
    <w:rsid w:val="054B3B83"/>
    <w:rsid w:val="055511AF"/>
    <w:rsid w:val="05551D4C"/>
    <w:rsid w:val="05CF5FA2"/>
    <w:rsid w:val="06977677"/>
    <w:rsid w:val="0854278F"/>
    <w:rsid w:val="08BF5E5A"/>
    <w:rsid w:val="08CB2A51"/>
    <w:rsid w:val="09775278"/>
    <w:rsid w:val="09CD45A7"/>
    <w:rsid w:val="0A124BEF"/>
    <w:rsid w:val="0A193C90"/>
    <w:rsid w:val="0A2E773B"/>
    <w:rsid w:val="0ACD00EC"/>
    <w:rsid w:val="0B464F3D"/>
    <w:rsid w:val="0B8425B2"/>
    <w:rsid w:val="0BAE560B"/>
    <w:rsid w:val="0BB27EF8"/>
    <w:rsid w:val="0BD72EEC"/>
    <w:rsid w:val="0C1D4B5C"/>
    <w:rsid w:val="0C8C63CD"/>
    <w:rsid w:val="0D2564A8"/>
    <w:rsid w:val="0D5F5E5E"/>
    <w:rsid w:val="0D991370"/>
    <w:rsid w:val="0D9A0C44"/>
    <w:rsid w:val="0DC21730"/>
    <w:rsid w:val="0E9E6512"/>
    <w:rsid w:val="0ED62150"/>
    <w:rsid w:val="0EEA5164"/>
    <w:rsid w:val="103E1D5B"/>
    <w:rsid w:val="10493E92"/>
    <w:rsid w:val="10722F10"/>
    <w:rsid w:val="10802373"/>
    <w:rsid w:val="10D4446D"/>
    <w:rsid w:val="1103064A"/>
    <w:rsid w:val="115F467E"/>
    <w:rsid w:val="11833451"/>
    <w:rsid w:val="12661A3D"/>
    <w:rsid w:val="12710BD7"/>
    <w:rsid w:val="1376180B"/>
    <w:rsid w:val="139265EA"/>
    <w:rsid w:val="147F6DE6"/>
    <w:rsid w:val="14BD1E65"/>
    <w:rsid w:val="15FA2BC8"/>
    <w:rsid w:val="15FB06EE"/>
    <w:rsid w:val="16844909"/>
    <w:rsid w:val="16E86EC4"/>
    <w:rsid w:val="176522C3"/>
    <w:rsid w:val="17D20492"/>
    <w:rsid w:val="17DD454F"/>
    <w:rsid w:val="181304AC"/>
    <w:rsid w:val="18526AF9"/>
    <w:rsid w:val="18C005CB"/>
    <w:rsid w:val="191E4E1F"/>
    <w:rsid w:val="19341F4D"/>
    <w:rsid w:val="19622F5E"/>
    <w:rsid w:val="19C37774"/>
    <w:rsid w:val="1A0C4C78"/>
    <w:rsid w:val="1A1B0385"/>
    <w:rsid w:val="1A7F5449"/>
    <w:rsid w:val="1A9469A8"/>
    <w:rsid w:val="1B411EAF"/>
    <w:rsid w:val="1BBD7E75"/>
    <w:rsid w:val="1BC81072"/>
    <w:rsid w:val="1BE475EF"/>
    <w:rsid w:val="1C791D5C"/>
    <w:rsid w:val="1CA4563B"/>
    <w:rsid w:val="1CAB4F39"/>
    <w:rsid w:val="1CEB326A"/>
    <w:rsid w:val="1D33076D"/>
    <w:rsid w:val="1D571AAC"/>
    <w:rsid w:val="1D5C1A72"/>
    <w:rsid w:val="1D7858E7"/>
    <w:rsid w:val="1D8E3BF5"/>
    <w:rsid w:val="1E0000FE"/>
    <w:rsid w:val="1E592455"/>
    <w:rsid w:val="1F150595"/>
    <w:rsid w:val="1F493E95"/>
    <w:rsid w:val="1F522558"/>
    <w:rsid w:val="1FEB1241"/>
    <w:rsid w:val="1FFC753C"/>
    <w:rsid w:val="204A4749"/>
    <w:rsid w:val="20B63B8F"/>
    <w:rsid w:val="21701DBE"/>
    <w:rsid w:val="21FB3F4F"/>
    <w:rsid w:val="225B2C40"/>
    <w:rsid w:val="22FD5AA5"/>
    <w:rsid w:val="239C6211"/>
    <w:rsid w:val="24233AFC"/>
    <w:rsid w:val="2423778D"/>
    <w:rsid w:val="2441528D"/>
    <w:rsid w:val="24457704"/>
    <w:rsid w:val="24AE3CD0"/>
    <w:rsid w:val="24B457FE"/>
    <w:rsid w:val="257C53A7"/>
    <w:rsid w:val="26FC7198"/>
    <w:rsid w:val="27027078"/>
    <w:rsid w:val="27A61C68"/>
    <w:rsid w:val="28A80261"/>
    <w:rsid w:val="28B5472C"/>
    <w:rsid w:val="28BA314C"/>
    <w:rsid w:val="28C037FD"/>
    <w:rsid w:val="298E37F4"/>
    <w:rsid w:val="29BF1D06"/>
    <w:rsid w:val="29F51284"/>
    <w:rsid w:val="29F545C8"/>
    <w:rsid w:val="2A202CF7"/>
    <w:rsid w:val="2A263A23"/>
    <w:rsid w:val="2A4923A0"/>
    <w:rsid w:val="2A7E3970"/>
    <w:rsid w:val="2A9860B3"/>
    <w:rsid w:val="2AD510B6"/>
    <w:rsid w:val="2ADA66CC"/>
    <w:rsid w:val="2B6A3EF4"/>
    <w:rsid w:val="2BE9306B"/>
    <w:rsid w:val="2BFE1801"/>
    <w:rsid w:val="2C05139D"/>
    <w:rsid w:val="2C0A4D8F"/>
    <w:rsid w:val="2CAA34A4"/>
    <w:rsid w:val="2CC94C4A"/>
    <w:rsid w:val="2D0D3A32"/>
    <w:rsid w:val="2D1C121E"/>
    <w:rsid w:val="2D4C117B"/>
    <w:rsid w:val="2D6A01DB"/>
    <w:rsid w:val="2D880661"/>
    <w:rsid w:val="2D9C47AE"/>
    <w:rsid w:val="2DF00E48"/>
    <w:rsid w:val="2E026666"/>
    <w:rsid w:val="2E0757F3"/>
    <w:rsid w:val="2E114AFB"/>
    <w:rsid w:val="2E4F651B"/>
    <w:rsid w:val="2EA27501"/>
    <w:rsid w:val="2F97218C"/>
    <w:rsid w:val="30316D8E"/>
    <w:rsid w:val="30563853"/>
    <w:rsid w:val="308B0B94"/>
    <w:rsid w:val="31610B38"/>
    <w:rsid w:val="31BB1005"/>
    <w:rsid w:val="31FF358A"/>
    <w:rsid w:val="326437DB"/>
    <w:rsid w:val="32C122C1"/>
    <w:rsid w:val="32F04CDF"/>
    <w:rsid w:val="334412CE"/>
    <w:rsid w:val="334F4C77"/>
    <w:rsid w:val="3387447F"/>
    <w:rsid w:val="33ED2723"/>
    <w:rsid w:val="34255A9B"/>
    <w:rsid w:val="343B6EF0"/>
    <w:rsid w:val="344D3B47"/>
    <w:rsid w:val="348F22D5"/>
    <w:rsid w:val="349B511E"/>
    <w:rsid w:val="34C603ED"/>
    <w:rsid w:val="353C0A11"/>
    <w:rsid w:val="358838F4"/>
    <w:rsid w:val="35D762F8"/>
    <w:rsid w:val="35EC37D9"/>
    <w:rsid w:val="36987B67"/>
    <w:rsid w:val="36F02931"/>
    <w:rsid w:val="37107D85"/>
    <w:rsid w:val="373A15D6"/>
    <w:rsid w:val="38797524"/>
    <w:rsid w:val="38D96215"/>
    <w:rsid w:val="39642841"/>
    <w:rsid w:val="39DA0404"/>
    <w:rsid w:val="3A0948D8"/>
    <w:rsid w:val="3AE0314C"/>
    <w:rsid w:val="3B616EB5"/>
    <w:rsid w:val="3B6B584A"/>
    <w:rsid w:val="3BAB20EB"/>
    <w:rsid w:val="3BF63044"/>
    <w:rsid w:val="3BFD221A"/>
    <w:rsid w:val="3C065573"/>
    <w:rsid w:val="3C073099"/>
    <w:rsid w:val="3C34763D"/>
    <w:rsid w:val="3C413F1D"/>
    <w:rsid w:val="3C485B8B"/>
    <w:rsid w:val="3C850B8E"/>
    <w:rsid w:val="3CC67E53"/>
    <w:rsid w:val="3CD25455"/>
    <w:rsid w:val="3DF11443"/>
    <w:rsid w:val="3E430897"/>
    <w:rsid w:val="3F3B3785"/>
    <w:rsid w:val="3F8C2233"/>
    <w:rsid w:val="3F964E60"/>
    <w:rsid w:val="40610FCA"/>
    <w:rsid w:val="40FE4A6B"/>
    <w:rsid w:val="412650B1"/>
    <w:rsid w:val="416A1975"/>
    <w:rsid w:val="41E53940"/>
    <w:rsid w:val="42116A20"/>
    <w:rsid w:val="425F778B"/>
    <w:rsid w:val="426D634C"/>
    <w:rsid w:val="42BB3023"/>
    <w:rsid w:val="4345762A"/>
    <w:rsid w:val="44597854"/>
    <w:rsid w:val="44DF2E05"/>
    <w:rsid w:val="45056E7F"/>
    <w:rsid w:val="451714F6"/>
    <w:rsid w:val="45371896"/>
    <w:rsid w:val="45516AEC"/>
    <w:rsid w:val="47654DF3"/>
    <w:rsid w:val="476A10AC"/>
    <w:rsid w:val="47937145"/>
    <w:rsid w:val="479E6FA7"/>
    <w:rsid w:val="47B5428C"/>
    <w:rsid w:val="47F623C8"/>
    <w:rsid w:val="48691363"/>
    <w:rsid w:val="488E2B78"/>
    <w:rsid w:val="48C447EC"/>
    <w:rsid w:val="48FF5F5C"/>
    <w:rsid w:val="496B13ED"/>
    <w:rsid w:val="49A63EF1"/>
    <w:rsid w:val="49B0089D"/>
    <w:rsid w:val="49B6077E"/>
    <w:rsid w:val="49D16504"/>
    <w:rsid w:val="4A123335"/>
    <w:rsid w:val="4A3E05CE"/>
    <w:rsid w:val="4A6F69D9"/>
    <w:rsid w:val="4A871F75"/>
    <w:rsid w:val="4AB97C54"/>
    <w:rsid w:val="4AF33166"/>
    <w:rsid w:val="4B427C4A"/>
    <w:rsid w:val="4B885FA4"/>
    <w:rsid w:val="4BE24DAF"/>
    <w:rsid w:val="4C2061DD"/>
    <w:rsid w:val="4C431ECB"/>
    <w:rsid w:val="4C8F5111"/>
    <w:rsid w:val="4C983FC5"/>
    <w:rsid w:val="4CC748AA"/>
    <w:rsid w:val="4D7D059C"/>
    <w:rsid w:val="4D9329DF"/>
    <w:rsid w:val="4DCD0948"/>
    <w:rsid w:val="4E604FB7"/>
    <w:rsid w:val="4F3B50DC"/>
    <w:rsid w:val="4F4E12B3"/>
    <w:rsid w:val="4F8275BE"/>
    <w:rsid w:val="4F9842DC"/>
    <w:rsid w:val="4FA03191"/>
    <w:rsid w:val="4FAE4CD6"/>
    <w:rsid w:val="4FE85264"/>
    <w:rsid w:val="5076286F"/>
    <w:rsid w:val="50A7496A"/>
    <w:rsid w:val="51456094"/>
    <w:rsid w:val="51586419"/>
    <w:rsid w:val="5178172B"/>
    <w:rsid w:val="51AE3C48"/>
    <w:rsid w:val="52860D64"/>
    <w:rsid w:val="52952D55"/>
    <w:rsid w:val="53C5055D"/>
    <w:rsid w:val="540A4DAE"/>
    <w:rsid w:val="54193CA1"/>
    <w:rsid w:val="5489372F"/>
    <w:rsid w:val="54AA0511"/>
    <w:rsid w:val="54B74C3F"/>
    <w:rsid w:val="558C6691"/>
    <w:rsid w:val="55BB0D24"/>
    <w:rsid w:val="55C86EB0"/>
    <w:rsid w:val="56AB07EA"/>
    <w:rsid w:val="56CC59EE"/>
    <w:rsid w:val="57476D14"/>
    <w:rsid w:val="575913A5"/>
    <w:rsid w:val="57A06424"/>
    <w:rsid w:val="57B63CC6"/>
    <w:rsid w:val="57BB500C"/>
    <w:rsid w:val="57FD0A5E"/>
    <w:rsid w:val="58182635"/>
    <w:rsid w:val="583600A6"/>
    <w:rsid w:val="584E6EFC"/>
    <w:rsid w:val="59324B75"/>
    <w:rsid w:val="59E3084A"/>
    <w:rsid w:val="59F36D13"/>
    <w:rsid w:val="5A301F2D"/>
    <w:rsid w:val="5A3827D9"/>
    <w:rsid w:val="5AAE6289"/>
    <w:rsid w:val="5AC8016B"/>
    <w:rsid w:val="5AD22D98"/>
    <w:rsid w:val="5ADC3C17"/>
    <w:rsid w:val="5B0171D9"/>
    <w:rsid w:val="5B13515F"/>
    <w:rsid w:val="5B4B2B4A"/>
    <w:rsid w:val="5B740497"/>
    <w:rsid w:val="5B841BB9"/>
    <w:rsid w:val="5BCD17B1"/>
    <w:rsid w:val="5BEC60DC"/>
    <w:rsid w:val="5C714468"/>
    <w:rsid w:val="5CAF5FE8"/>
    <w:rsid w:val="5D445AA3"/>
    <w:rsid w:val="5D68419A"/>
    <w:rsid w:val="5D921D6B"/>
    <w:rsid w:val="5DA327CA"/>
    <w:rsid w:val="5DA46536"/>
    <w:rsid w:val="5E2F3345"/>
    <w:rsid w:val="5EB17AF5"/>
    <w:rsid w:val="5EE94B54"/>
    <w:rsid w:val="5F1119B5"/>
    <w:rsid w:val="5F9209D2"/>
    <w:rsid w:val="5FC627A0"/>
    <w:rsid w:val="5FD255E8"/>
    <w:rsid w:val="60013032"/>
    <w:rsid w:val="60055362"/>
    <w:rsid w:val="6039592F"/>
    <w:rsid w:val="6129061A"/>
    <w:rsid w:val="612F6DD4"/>
    <w:rsid w:val="6162474A"/>
    <w:rsid w:val="61897F29"/>
    <w:rsid w:val="619A0388"/>
    <w:rsid w:val="61BE5E24"/>
    <w:rsid w:val="61D76EE6"/>
    <w:rsid w:val="61E57855"/>
    <w:rsid w:val="61F730E4"/>
    <w:rsid w:val="6269729D"/>
    <w:rsid w:val="62B8752A"/>
    <w:rsid w:val="63143C4C"/>
    <w:rsid w:val="634C1783"/>
    <w:rsid w:val="63520F1A"/>
    <w:rsid w:val="63D849D2"/>
    <w:rsid w:val="646A4041"/>
    <w:rsid w:val="65165F77"/>
    <w:rsid w:val="652E2329"/>
    <w:rsid w:val="65401246"/>
    <w:rsid w:val="65A17F37"/>
    <w:rsid w:val="65AD38C9"/>
    <w:rsid w:val="65F30067"/>
    <w:rsid w:val="660B3602"/>
    <w:rsid w:val="6703088E"/>
    <w:rsid w:val="673E33DE"/>
    <w:rsid w:val="67A52D65"/>
    <w:rsid w:val="683A1F7D"/>
    <w:rsid w:val="685017A0"/>
    <w:rsid w:val="68680898"/>
    <w:rsid w:val="68E72104"/>
    <w:rsid w:val="69791802"/>
    <w:rsid w:val="697F1322"/>
    <w:rsid w:val="69C13E71"/>
    <w:rsid w:val="69E95A08"/>
    <w:rsid w:val="6A3F1373"/>
    <w:rsid w:val="6A7D43A3"/>
    <w:rsid w:val="6A9811DC"/>
    <w:rsid w:val="6ADE1FDD"/>
    <w:rsid w:val="6AF503DD"/>
    <w:rsid w:val="6B030D4C"/>
    <w:rsid w:val="6B9145AA"/>
    <w:rsid w:val="6C0606FB"/>
    <w:rsid w:val="6C5546A1"/>
    <w:rsid w:val="6C924135"/>
    <w:rsid w:val="6CBA18DE"/>
    <w:rsid w:val="6D1B17DA"/>
    <w:rsid w:val="6D5D6493"/>
    <w:rsid w:val="6E0214BE"/>
    <w:rsid w:val="6E2A4841"/>
    <w:rsid w:val="6E4E756D"/>
    <w:rsid w:val="6E5A0C83"/>
    <w:rsid w:val="6E612A2C"/>
    <w:rsid w:val="6F3C482C"/>
    <w:rsid w:val="6F7A7103"/>
    <w:rsid w:val="6F885CC3"/>
    <w:rsid w:val="6FC50CC6"/>
    <w:rsid w:val="6FF13869"/>
    <w:rsid w:val="700417EE"/>
    <w:rsid w:val="708315D3"/>
    <w:rsid w:val="70FA674D"/>
    <w:rsid w:val="712744BE"/>
    <w:rsid w:val="715403A3"/>
    <w:rsid w:val="71682768"/>
    <w:rsid w:val="717C4D3F"/>
    <w:rsid w:val="725D3437"/>
    <w:rsid w:val="7298446F"/>
    <w:rsid w:val="729C31C4"/>
    <w:rsid w:val="72D46151"/>
    <w:rsid w:val="73722F12"/>
    <w:rsid w:val="738F6C0C"/>
    <w:rsid w:val="739B1C57"/>
    <w:rsid w:val="73AA652E"/>
    <w:rsid w:val="73E21E46"/>
    <w:rsid w:val="73EA2AA9"/>
    <w:rsid w:val="7443665D"/>
    <w:rsid w:val="75573A71"/>
    <w:rsid w:val="757A03BA"/>
    <w:rsid w:val="757C1E26"/>
    <w:rsid w:val="75A702C8"/>
    <w:rsid w:val="75CD4430"/>
    <w:rsid w:val="763E7DF8"/>
    <w:rsid w:val="76404969"/>
    <w:rsid w:val="764A3CD3"/>
    <w:rsid w:val="764C417F"/>
    <w:rsid w:val="766109AA"/>
    <w:rsid w:val="76655312"/>
    <w:rsid w:val="777D1E86"/>
    <w:rsid w:val="78670B6C"/>
    <w:rsid w:val="788D434B"/>
    <w:rsid w:val="78C31B1A"/>
    <w:rsid w:val="78DE2ED0"/>
    <w:rsid w:val="790A599B"/>
    <w:rsid w:val="7928471E"/>
    <w:rsid w:val="79685F4F"/>
    <w:rsid w:val="7ADB2F75"/>
    <w:rsid w:val="7B2A5E81"/>
    <w:rsid w:val="7B3D5BB4"/>
    <w:rsid w:val="7B533629"/>
    <w:rsid w:val="7B652CB3"/>
    <w:rsid w:val="7BC10593"/>
    <w:rsid w:val="7BDF6C6B"/>
    <w:rsid w:val="7C5E4034"/>
    <w:rsid w:val="7CD77733"/>
    <w:rsid w:val="7CEF20EA"/>
    <w:rsid w:val="7D214B42"/>
    <w:rsid w:val="7D2A03BA"/>
    <w:rsid w:val="7D6C452F"/>
    <w:rsid w:val="7D7753C9"/>
    <w:rsid w:val="7DC97BD3"/>
    <w:rsid w:val="7E682501"/>
    <w:rsid w:val="7ED44A81"/>
    <w:rsid w:val="7F0C421B"/>
    <w:rsid w:val="7F17094D"/>
    <w:rsid w:val="7F705BA9"/>
    <w:rsid w:val="7FB6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0"/>
    <w:rPr>
      <w:b/>
    </w:rPr>
  </w:style>
  <w:style w:type="character" w:customStyle="1" w:styleId="7">
    <w:name w:val="apple-style-span"/>
    <w:autoRedefine/>
    <w:qFormat/>
    <w:uiPriority w:val="0"/>
  </w:style>
  <w:style w:type="paragraph" w:styleId="8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9">
    <w:name w:val="font21"/>
    <w:basedOn w:val="5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10">
    <w:name w:val="font31"/>
    <w:basedOn w:val="5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  <w:vertAlign w:val="superscript"/>
    </w:rPr>
  </w:style>
  <w:style w:type="character" w:customStyle="1" w:styleId="11">
    <w:name w:val="font41"/>
    <w:basedOn w:val="5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12">
    <w:name w:val="font11"/>
    <w:basedOn w:val="5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13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4">
    <w:name w:val="ds-markdown-paragraph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1154</Words>
  <Characters>1225</Characters>
  <Lines>0</Lines>
  <Paragraphs>0</Paragraphs>
  <TotalTime>1</TotalTime>
  <ScaleCrop>false</ScaleCrop>
  <LinksUpToDate>false</LinksUpToDate>
  <CharactersWithSpaces>1226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吴昌俊</cp:lastModifiedBy>
  <cp:lastPrinted>2025-06-13T01:16:00Z</cp:lastPrinted>
  <dcterms:modified xsi:type="dcterms:W3CDTF">2026-09-02T11:47:18Z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8C9AC344045746E39FED25C28C78BF5C_13</vt:lpwstr>
  </property>
  <property fmtid="{D5CDD505-2E9C-101B-9397-08002B2CF9AE}" pid="4" name="KSOTemplateDocerSaveRecord">
    <vt:lpwstr>eyJoZGlkIjoiYzZiZTBmNGEwN2E3MDFkOWM0MDVkMWY2NGI2ODRmM2IiLCJ1c2VySWQiOiI0NTI1OTk5MjcifQ==</vt:lpwstr>
  </property>
</Properties>
</file>