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</w:p>
    <w:tbl>
      <w:tblPr>
        <w:tblStyle w:val="6"/>
        <w:tblW w:w="9602" w:type="dxa"/>
        <w:tblInd w:w="-4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4800"/>
        <w:gridCol w:w="2223"/>
        <w:gridCol w:w="825"/>
        <w:gridCol w:w="855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41E32">
            <w:pPr>
              <w:widowControl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所投产品实际参数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1E551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5F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0" w:colLast="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品目1：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B7A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光学显微镜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636C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8B16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4F06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07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51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A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光学系统：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采用UIS2系列或ICS系列或HC系列或CFI系列</w:t>
            </w:r>
            <w:r>
              <w:rPr>
                <w:rFonts w:hint="eastAsia" w:ascii="黑体" w:hAnsi="黑体" w:eastAsia="黑体" w:cs="黑体"/>
                <w:szCs w:val="21"/>
              </w:rPr>
              <w:t>无限远光学系统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齐焦距离≥45mm</w:t>
            </w:r>
            <w:r>
              <w:rPr>
                <w:rFonts w:hint="eastAsia" w:ascii="黑体" w:hAnsi="黑体" w:eastAsia="黑体" w:cs="黑体"/>
                <w:szCs w:val="21"/>
              </w:rPr>
              <w:t>。符合明视野、荧光等显微观察的要求。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2A23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79E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1E9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F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72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4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主机：内置高亮度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卤素灯或LED灯</w:t>
            </w:r>
            <w:r>
              <w:rPr>
                <w:rFonts w:hint="eastAsia" w:ascii="黑体" w:hAnsi="黑体" w:eastAsia="黑体" w:cs="黑体"/>
                <w:szCs w:val="21"/>
              </w:rPr>
              <w:t>透射明场照明；内置复眼准直照明透镜，明场照明更均匀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9F2D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C783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AB3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C4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3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2D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调焦机构：同轴粗、微调焦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。</w:t>
            </w:r>
            <w:r>
              <w:rPr>
                <w:rFonts w:hint="eastAsia" w:ascii="黑体" w:hAnsi="黑体" w:eastAsia="黑体" w:cs="黑体"/>
                <w:szCs w:val="21"/>
              </w:rPr>
              <w:t>调焦行程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≥27</w:t>
            </w:r>
            <w:r>
              <w:rPr>
                <w:rFonts w:hint="eastAsia" w:ascii="黑体" w:hAnsi="黑体" w:eastAsia="黑体" w:cs="黑体"/>
                <w:szCs w:val="21"/>
              </w:rPr>
              <w:t>mm，粗调焦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≥</w:t>
            </w:r>
            <w:r>
              <w:rPr>
                <w:rFonts w:hint="eastAsia" w:ascii="黑体" w:hAnsi="黑体" w:eastAsia="黑体" w:cs="黑体"/>
                <w:szCs w:val="21"/>
              </w:rPr>
              <w:t>9.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szCs w:val="21"/>
              </w:rPr>
              <w:t>mm/转，微调焦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≤</w:t>
            </w:r>
            <w:r>
              <w:rPr>
                <w:rFonts w:hint="eastAsia" w:ascii="黑体" w:hAnsi="黑体" w:eastAsia="黑体" w:cs="黑体"/>
                <w:szCs w:val="21"/>
              </w:rPr>
              <w:t>0.1mm/转。粗调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焦</w:t>
            </w:r>
            <w:r>
              <w:rPr>
                <w:rFonts w:hint="eastAsia" w:ascii="黑体" w:hAnsi="黑体" w:eastAsia="黑体" w:cs="黑体"/>
                <w:szCs w:val="21"/>
              </w:rPr>
              <w:t>扭矩可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由操作者自行</w:t>
            </w:r>
            <w:r>
              <w:rPr>
                <w:rFonts w:hint="eastAsia" w:ascii="黑体" w:hAnsi="黑体" w:eastAsia="黑体" w:cs="黑体"/>
                <w:szCs w:val="21"/>
              </w:rPr>
              <w:t>调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节</w:t>
            </w:r>
            <w:r>
              <w:rPr>
                <w:rFonts w:hint="eastAsia" w:ascii="黑体" w:hAnsi="黑体" w:eastAsia="黑体" w:cs="黑体"/>
                <w:szCs w:val="21"/>
              </w:rPr>
              <w:t>，焦面锁定再定焦功能，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以</w:t>
            </w:r>
            <w:r>
              <w:rPr>
                <w:rFonts w:hint="eastAsia" w:ascii="黑体" w:hAnsi="黑体" w:eastAsia="黑体" w:cs="黑体"/>
                <w:szCs w:val="21"/>
              </w:rPr>
              <w:t>快速确定焦面和保护镜头、切片。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013D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CCCB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144A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57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9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74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机身前置电源开关、亮度控制旋钮，支持图像采集功能（可通过机身按钮、外置控制器或配套软件实现）。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1EB5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C14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5984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D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5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1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三目镜筒：瞳孔距离可调范围≥50-76mm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Cs w:val="21"/>
              </w:rPr>
              <w:t>倾角≥25°，视场数≥25mm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F37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635C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C5D3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47C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8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4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目镜：10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倍</w:t>
            </w:r>
            <w:r>
              <w:rPr>
                <w:rFonts w:hint="eastAsia" w:ascii="黑体" w:hAnsi="黑体" w:eastAsia="黑体" w:cs="黑体"/>
                <w:szCs w:val="21"/>
              </w:rPr>
              <w:t>目镜，视场数≥22mm，屈光度独立可调。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B3F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FA1B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B8B4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1B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7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8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物镜转换器：物镜转换器工位≥6孔。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36AE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D6D9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96EC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C81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6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2B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载物台：右手载物台，双切片夹，行程≥78*54mm，载物台手柄力矩松紧、高度可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由操作者自行</w:t>
            </w:r>
            <w:r>
              <w:rPr>
                <w:rFonts w:hint="eastAsia" w:ascii="黑体" w:hAnsi="黑体" w:eastAsia="黑体" w:cs="黑体"/>
                <w:szCs w:val="21"/>
              </w:rPr>
              <w:t>调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节</w:t>
            </w:r>
            <w:r>
              <w:rPr>
                <w:rFonts w:hint="eastAsia" w:ascii="黑体" w:hAnsi="黑体" w:eastAsia="黑体" w:cs="黑体"/>
                <w:szCs w:val="21"/>
              </w:rPr>
              <w:t>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2979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0D38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79D4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8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8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36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物镜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：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至少为平场消色差等级的物镜，物镜标识需要有“PLAN”等证明为平场物镜的标识。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144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00F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EBB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78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0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0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40" w:right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4X 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数值孔径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≥0.10,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工作距离</w:t>
            </w:r>
            <w:r>
              <w:rPr>
                <w:rFonts w:hint="eastAsia" w:ascii="黑体" w:hAnsi="黑体" w:eastAsia="黑体" w:cs="黑体"/>
                <w:szCs w:val="21"/>
              </w:rPr>
              <w:t>≥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18</w:t>
            </w:r>
            <w:r>
              <w:rPr>
                <w:rFonts w:hint="eastAsia" w:ascii="黑体" w:hAnsi="黑体" w:eastAsia="黑体" w:cs="黑体"/>
                <w:szCs w:val="21"/>
              </w:rPr>
              <w:t>.00 mm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ED53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A7D7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C0A4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A3C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1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2B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40" w:right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10X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数值孔径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≥0.25,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工作距离</w:t>
            </w:r>
            <w:r>
              <w:rPr>
                <w:rFonts w:hint="eastAsia" w:ascii="黑体" w:hAnsi="黑体" w:eastAsia="黑体" w:cs="黑体"/>
                <w:szCs w:val="21"/>
              </w:rPr>
              <w:t>≥10.50 mm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F6CA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0890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A85A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7EF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D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E7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40" w:right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20X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数值孔径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≥0.40,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工作距离</w:t>
            </w:r>
            <w:r>
              <w:rPr>
                <w:rFonts w:hint="eastAsia" w:ascii="黑体" w:hAnsi="黑体" w:eastAsia="黑体" w:cs="黑体"/>
                <w:szCs w:val="21"/>
              </w:rPr>
              <w:t>≥1.20 mm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61DE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52BB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E7D4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721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93D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1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40X 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数值孔径</w:t>
            </w:r>
            <w:r>
              <w:rPr>
                <w:rFonts w:hint="eastAsia" w:ascii="黑体" w:hAnsi="黑体" w:eastAsia="黑体" w:cs="黑体"/>
                <w:szCs w:val="21"/>
              </w:rPr>
              <w:t>≥0.6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,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工作距离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≥0.56 mm 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限位保护弹簧。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A577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9CE9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DE91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EA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E7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F1271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每台显微镜均需配备高清图像采集装置（≥600万像素）；其中一台另需配备目镜分划尺和测微尺。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9811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18AE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49F9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013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CD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品目2：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5D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石蜡切片机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C162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0AED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83EC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069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88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57E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切片方式：半自动轮转式切片机；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F7C2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4723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8773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96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4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90BE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显示方式：机身内置≥2.4英寸显示屏；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4AED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01A4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032E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23C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4D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499E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切片厚度：0.5-100μm； 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8CD3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B6FA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3452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3C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4D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5702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切片厚度调节范围：  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0536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FFAD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EBA5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F14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C1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3D17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0.5-5μm，0.5μm增幅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2B77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A263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A291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282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DDA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961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5-100μm， 梯度调节增幅；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A767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C894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3DE4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37D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6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600C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修片厚度：1-600μm; 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12A3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80F1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8967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5A0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6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795B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修片厚度调节范围：最小调节步进≤5μm（在1-50μm范围内），≤50μm（在50-600μm范围内）；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7B6F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190F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3F72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D8A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F8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A454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样本回缩：0-100μm可调；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F428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3DB2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B628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9C8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D6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08F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行程范围：水平行程范围≥25㎜，垂直行程范围≥70㎜;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F5D0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63C8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467B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5F4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C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D1FA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进样速度：前进后退速度0—1800μm/s，速度可自由调节； 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EF51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5AE4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98AF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4BB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BB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2312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样本头记忆：具有样本头位置记忆功能，可进行一键快速定位；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6DCB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655A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1587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F9A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D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8F727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刀架功能：可精准侧向位移，无需移动刀片即可保证刀片全长刀口使用，兼容宽刀和窄刀，内置护刀器和退刀装置；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445E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082B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0E4A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76C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9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33ED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刀座快速定位：刀座具备刻度指示，支持侧向位移及角度微调功能。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4D78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C7FA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2534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3E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4F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0CA4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废屑收集盘：容积≥2L，具备防静电设计或防粘附处理；采用易于拆卸清洁的固定结构（如磁吸、卡扣或滑轨式）；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7395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807B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B47F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2F5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EA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9CD6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粗修方式：采用手柄操作左侧粗修小手轮。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5766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244E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565F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250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F34C1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另配备单独的大冷动台。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DE70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E8A0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1CD8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67E6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D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0DCE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提供参询机型详细配置清单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80233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BD4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AD7F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提供参询机型近二年国内医院合同或中标通知书≥3份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48F0D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94E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F674C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四、</w:t>
            </w:r>
          </w:p>
        </w:tc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整机原厂质保≥五年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D0CE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E3BF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F0EBCBE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20"/>
      <w:lvlText w:val="%1."/>
      <w:lvlJc w:val="left"/>
      <w:pPr>
        <w:ind w:left="0" w:firstLine="0"/>
      </w:pPr>
      <w:rPr>
        <w:rFonts w:hint="eastAsia"/>
        <w:b w:val="0"/>
        <w:i w:val="0"/>
        <w:sz w:val="24"/>
        <w:szCs w:val="21"/>
      </w:rPr>
    </w:lvl>
    <w:lvl w:ilvl="1" w:tentative="0">
      <w:start w:val="1"/>
      <w:numFmt w:val="decimal"/>
      <w:pStyle w:val="1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8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11849A4"/>
    <w:rsid w:val="017B11E4"/>
    <w:rsid w:val="017E2A82"/>
    <w:rsid w:val="0184060D"/>
    <w:rsid w:val="01C0309B"/>
    <w:rsid w:val="01ED28BF"/>
    <w:rsid w:val="01F96545"/>
    <w:rsid w:val="020F7B7E"/>
    <w:rsid w:val="025657AD"/>
    <w:rsid w:val="02E5725D"/>
    <w:rsid w:val="02E96621"/>
    <w:rsid w:val="02F456F2"/>
    <w:rsid w:val="03247659"/>
    <w:rsid w:val="034B2E38"/>
    <w:rsid w:val="03914CEF"/>
    <w:rsid w:val="03A8028B"/>
    <w:rsid w:val="03EC461B"/>
    <w:rsid w:val="045F4DED"/>
    <w:rsid w:val="054B3B83"/>
    <w:rsid w:val="055511AF"/>
    <w:rsid w:val="05551D4C"/>
    <w:rsid w:val="059E7B97"/>
    <w:rsid w:val="05CF5FA2"/>
    <w:rsid w:val="05F362DB"/>
    <w:rsid w:val="062F07EF"/>
    <w:rsid w:val="067B3A34"/>
    <w:rsid w:val="06BC3779"/>
    <w:rsid w:val="07195727"/>
    <w:rsid w:val="0768045D"/>
    <w:rsid w:val="07862691"/>
    <w:rsid w:val="0854278F"/>
    <w:rsid w:val="08BF5E5A"/>
    <w:rsid w:val="08CB2A51"/>
    <w:rsid w:val="09775278"/>
    <w:rsid w:val="09CD45A7"/>
    <w:rsid w:val="0A08258D"/>
    <w:rsid w:val="0A0D52EB"/>
    <w:rsid w:val="0A124BEF"/>
    <w:rsid w:val="0A193C90"/>
    <w:rsid w:val="0A8C7FBE"/>
    <w:rsid w:val="0A99092D"/>
    <w:rsid w:val="0B8425B2"/>
    <w:rsid w:val="0BAE560B"/>
    <w:rsid w:val="0BE213DD"/>
    <w:rsid w:val="0C1D4B5C"/>
    <w:rsid w:val="0C8C63CD"/>
    <w:rsid w:val="0CE71E24"/>
    <w:rsid w:val="0CF307C8"/>
    <w:rsid w:val="0CFB767D"/>
    <w:rsid w:val="0DC21730"/>
    <w:rsid w:val="0E04163F"/>
    <w:rsid w:val="0E9809B7"/>
    <w:rsid w:val="0E9E6512"/>
    <w:rsid w:val="0ED62150"/>
    <w:rsid w:val="0EEA5164"/>
    <w:rsid w:val="0F072309"/>
    <w:rsid w:val="0F75730F"/>
    <w:rsid w:val="102173FB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1D145A9"/>
    <w:rsid w:val="12661A3D"/>
    <w:rsid w:val="12816876"/>
    <w:rsid w:val="1287270E"/>
    <w:rsid w:val="1376180B"/>
    <w:rsid w:val="139265EA"/>
    <w:rsid w:val="146B3020"/>
    <w:rsid w:val="147F6DE6"/>
    <w:rsid w:val="14BD1E65"/>
    <w:rsid w:val="14D56A06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C005CB"/>
    <w:rsid w:val="191E4E1F"/>
    <w:rsid w:val="19341F4D"/>
    <w:rsid w:val="19622F5E"/>
    <w:rsid w:val="19894A37"/>
    <w:rsid w:val="198F7ACB"/>
    <w:rsid w:val="19A054C8"/>
    <w:rsid w:val="19C37774"/>
    <w:rsid w:val="19C534ED"/>
    <w:rsid w:val="19DB5178"/>
    <w:rsid w:val="1A9469A8"/>
    <w:rsid w:val="1AC11F06"/>
    <w:rsid w:val="1B411EAF"/>
    <w:rsid w:val="1BBD7E75"/>
    <w:rsid w:val="1BC81072"/>
    <w:rsid w:val="1BE30C3F"/>
    <w:rsid w:val="1BE475EF"/>
    <w:rsid w:val="1C791D5C"/>
    <w:rsid w:val="1C9553F8"/>
    <w:rsid w:val="1CAB4F39"/>
    <w:rsid w:val="1CC47039"/>
    <w:rsid w:val="1CEB326A"/>
    <w:rsid w:val="1D33076D"/>
    <w:rsid w:val="1D571AAC"/>
    <w:rsid w:val="1D7858E7"/>
    <w:rsid w:val="1D8E3BF5"/>
    <w:rsid w:val="1E0000FE"/>
    <w:rsid w:val="1E592455"/>
    <w:rsid w:val="1EA96F39"/>
    <w:rsid w:val="1ED02718"/>
    <w:rsid w:val="1EFD7285"/>
    <w:rsid w:val="1F150595"/>
    <w:rsid w:val="1F493E95"/>
    <w:rsid w:val="1F522558"/>
    <w:rsid w:val="1FE83A91"/>
    <w:rsid w:val="1FEB1241"/>
    <w:rsid w:val="1FFC753C"/>
    <w:rsid w:val="204A4749"/>
    <w:rsid w:val="208C08C0"/>
    <w:rsid w:val="20B63B8F"/>
    <w:rsid w:val="21701DBE"/>
    <w:rsid w:val="221C5C74"/>
    <w:rsid w:val="225B2C40"/>
    <w:rsid w:val="22EA5D72"/>
    <w:rsid w:val="22FD5AA5"/>
    <w:rsid w:val="239C6211"/>
    <w:rsid w:val="23ED1676"/>
    <w:rsid w:val="240B5FA0"/>
    <w:rsid w:val="24233AFC"/>
    <w:rsid w:val="2423778D"/>
    <w:rsid w:val="2441528D"/>
    <w:rsid w:val="24457704"/>
    <w:rsid w:val="24AE3CD0"/>
    <w:rsid w:val="24B457FE"/>
    <w:rsid w:val="251E1D03"/>
    <w:rsid w:val="25205A7B"/>
    <w:rsid w:val="25641E0C"/>
    <w:rsid w:val="260B278A"/>
    <w:rsid w:val="26FC7198"/>
    <w:rsid w:val="27027078"/>
    <w:rsid w:val="27930786"/>
    <w:rsid w:val="27A61C68"/>
    <w:rsid w:val="27E45486"/>
    <w:rsid w:val="28642C97"/>
    <w:rsid w:val="28956780"/>
    <w:rsid w:val="28A80261"/>
    <w:rsid w:val="28B5472C"/>
    <w:rsid w:val="28B60BD0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B0C4888"/>
    <w:rsid w:val="2B326508"/>
    <w:rsid w:val="2B6A3EF4"/>
    <w:rsid w:val="2B791E88"/>
    <w:rsid w:val="2B936FA7"/>
    <w:rsid w:val="2BE9306B"/>
    <w:rsid w:val="2BFE1801"/>
    <w:rsid w:val="2C05139D"/>
    <w:rsid w:val="2C0A4D8F"/>
    <w:rsid w:val="2C470821"/>
    <w:rsid w:val="2C7B67C5"/>
    <w:rsid w:val="2C974875"/>
    <w:rsid w:val="2CAA34A4"/>
    <w:rsid w:val="2CC94C4A"/>
    <w:rsid w:val="2D0D3A32"/>
    <w:rsid w:val="2D1C121E"/>
    <w:rsid w:val="2D880661"/>
    <w:rsid w:val="2D9C47AE"/>
    <w:rsid w:val="2DF00E48"/>
    <w:rsid w:val="2E026666"/>
    <w:rsid w:val="2E114AFB"/>
    <w:rsid w:val="2E4F651B"/>
    <w:rsid w:val="2EE570C0"/>
    <w:rsid w:val="2F1523C9"/>
    <w:rsid w:val="2F97218C"/>
    <w:rsid w:val="2FBE25F2"/>
    <w:rsid w:val="2FF04987"/>
    <w:rsid w:val="30563853"/>
    <w:rsid w:val="308B0B94"/>
    <w:rsid w:val="30DD0CC4"/>
    <w:rsid w:val="3179279B"/>
    <w:rsid w:val="31BB1005"/>
    <w:rsid w:val="31FF358A"/>
    <w:rsid w:val="326437DB"/>
    <w:rsid w:val="32807B59"/>
    <w:rsid w:val="32C122C1"/>
    <w:rsid w:val="330864CC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8A369C"/>
    <w:rsid w:val="36987B67"/>
    <w:rsid w:val="36F02931"/>
    <w:rsid w:val="37107D85"/>
    <w:rsid w:val="373A15D6"/>
    <w:rsid w:val="37B7401D"/>
    <w:rsid w:val="37E33064"/>
    <w:rsid w:val="38404012"/>
    <w:rsid w:val="38D96215"/>
    <w:rsid w:val="39495149"/>
    <w:rsid w:val="39642841"/>
    <w:rsid w:val="39663F4D"/>
    <w:rsid w:val="399F2FBB"/>
    <w:rsid w:val="39DA0404"/>
    <w:rsid w:val="3A0948D8"/>
    <w:rsid w:val="3AE0314C"/>
    <w:rsid w:val="3B6B584A"/>
    <w:rsid w:val="3BAB20EB"/>
    <w:rsid w:val="3BBF6205"/>
    <w:rsid w:val="3BDA652C"/>
    <w:rsid w:val="3BFD221A"/>
    <w:rsid w:val="3C065573"/>
    <w:rsid w:val="3C073099"/>
    <w:rsid w:val="3C34763D"/>
    <w:rsid w:val="3C485B8B"/>
    <w:rsid w:val="3C850B8E"/>
    <w:rsid w:val="3CC67E53"/>
    <w:rsid w:val="3CCA65A0"/>
    <w:rsid w:val="3CD25455"/>
    <w:rsid w:val="3DF11443"/>
    <w:rsid w:val="3E027FBC"/>
    <w:rsid w:val="3E430897"/>
    <w:rsid w:val="3EAD061A"/>
    <w:rsid w:val="3F3B3785"/>
    <w:rsid w:val="3F444267"/>
    <w:rsid w:val="3F8C2233"/>
    <w:rsid w:val="3F964E60"/>
    <w:rsid w:val="3FA255B3"/>
    <w:rsid w:val="40610FCA"/>
    <w:rsid w:val="40FE4A6B"/>
    <w:rsid w:val="410B7187"/>
    <w:rsid w:val="412650B1"/>
    <w:rsid w:val="416A1975"/>
    <w:rsid w:val="418518D5"/>
    <w:rsid w:val="42116A20"/>
    <w:rsid w:val="425F778B"/>
    <w:rsid w:val="42680891"/>
    <w:rsid w:val="42957651"/>
    <w:rsid w:val="42BB3023"/>
    <w:rsid w:val="42BC698B"/>
    <w:rsid w:val="42F738BE"/>
    <w:rsid w:val="433844B3"/>
    <w:rsid w:val="4345762A"/>
    <w:rsid w:val="44A75419"/>
    <w:rsid w:val="44DF2E05"/>
    <w:rsid w:val="451714F6"/>
    <w:rsid w:val="45516AEC"/>
    <w:rsid w:val="45B8201A"/>
    <w:rsid w:val="45E76415"/>
    <w:rsid w:val="461E564D"/>
    <w:rsid w:val="476A10AC"/>
    <w:rsid w:val="4779309D"/>
    <w:rsid w:val="47937145"/>
    <w:rsid w:val="47B5428C"/>
    <w:rsid w:val="47C51AC7"/>
    <w:rsid w:val="47F623C8"/>
    <w:rsid w:val="48166B3E"/>
    <w:rsid w:val="482E20D9"/>
    <w:rsid w:val="48691363"/>
    <w:rsid w:val="488E2B78"/>
    <w:rsid w:val="48C447EC"/>
    <w:rsid w:val="48D367DD"/>
    <w:rsid w:val="49154073"/>
    <w:rsid w:val="496B13ED"/>
    <w:rsid w:val="49A63EF1"/>
    <w:rsid w:val="49B6077E"/>
    <w:rsid w:val="49D16504"/>
    <w:rsid w:val="4A3E05CE"/>
    <w:rsid w:val="4A6F69D9"/>
    <w:rsid w:val="4A7A7858"/>
    <w:rsid w:val="4A871F75"/>
    <w:rsid w:val="4AB97C54"/>
    <w:rsid w:val="4AF33166"/>
    <w:rsid w:val="4B237CE0"/>
    <w:rsid w:val="4B427C4A"/>
    <w:rsid w:val="4B885FA4"/>
    <w:rsid w:val="4BEF7DD1"/>
    <w:rsid w:val="4BF71DFE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E6F51FA"/>
    <w:rsid w:val="4E835913"/>
    <w:rsid w:val="4F1F7C1A"/>
    <w:rsid w:val="4F4E12B3"/>
    <w:rsid w:val="4F701229"/>
    <w:rsid w:val="4F8275BE"/>
    <w:rsid w:val="4F9842DC"/>
    <w:rsid w:val="4FAE4CD6"/>
    <w:rsid w:val="4FE85264"/>
    <w:rsid w:val="5076286F"/>
    <w:rsid w:val="50A7496A"/>
    <w:rsid w:val="50E023DF"/>
    <w:rsid w:val="51143E36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4AF1234"/>
    <w:rsid w:val="551E5284"/>
    <w:rsid w:val="553B7BE4"/>
    <w:rsid w:val="558C6691"/>
    <w:rsid w:val="55BB0D24"/>
    <w:rsid w:val="55C86EB0"/>
    <w:rsid w:val="55E62245"/>
    <w:rsid w:val="56CC59EE"/>
    <w:rsid w:val="57476D14"/>
    <w:rsid w:val="575913A5"/>
    <w:rsid w:val="57727B09"/>
    <w:rsid w:val="57A06424"/>
    <w:rsid w:val="57D336B2"/>
    <w:rsid w:val="58001C8F"/>
    <w:rsid w:val="584E6EFC"/>
    <w:rsid w:val="585F62DF"/>
    <w:rsid w:val="590C13EF"/>
    <w:rsid w:val="59E3084A"/>
    <w:rsid w:val="59F36D13"/>
    <w:rsid w:val="5A056A12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CF1BB4"/>
    <w:rsid w:val="5BEC60DC"/>
    <w:rsid w:val="5CAF5FE8"/>
    <w:rsid w:val="5D30024A"/>
    <w:rsid w:val="5D397C63"/>
    <w:rsid w:val="5D445AA3"/>
    <w:rsid w:val="5D460A67"/>
    <w:rsid w:val="5D68419A"/>
    <w:rsid w:val="5D7562F5"/>
    <w:rsid w:val="5D921D6B"/>
    <w:rsid w:val="5E3B2A02"/>
    <w:rsid w:val="5E5341F0"/>
    <w:rsid w:val="5EB17AF5"/>
    <w:rsid w:val="5EDF3CD6"/>
    <w:rsid w:val="5EE94B54"/>
    <w:rsid w:val="5F1119B5"/>
    <w:rsid w:val="5F85487D"/>
    <w:rsid w:val="5F9209D2"/>
    <w:rsid w:val="5F9A7BFD"/>
    <w:rsid w:val="5FC627A0"/>
    <w:rsid w:val="5FD255E8"/>
    <w:rsid w:val="5FD41360"/>
    <w:rsid w:val="60055362"/>
    <w:rsid w:val="6039592F"/>
    <w:rsid w:val="60583D40"/>
    <w:rsid w:val="6094289E"/>
    <w:rsid w:val="61112140"/>
    <w:rsid w:val="6162474A"/>
    <w:rsid w:val="61897F29"/>
    <w:rsid w:val="619A0388"/>
    <w:rsid w:val="61BE5E24"/>
    <w:rsid w:val="61D76EE6"/>
    <w:rsid w:val="61E57855"/>
    <w:rsid w:val="61F730E4"/>
    <w:rsid w:val="622D2FAA"/>
    <w:rsid w:val="6269729D"/>
    <w:rsid w:val="62B8752A"/>
    <w:rsid w:val="62B97655"/>
    <w:rsid w:val="62C21944"/>
    <w:rsid w:val="62E80C7F"/>
    <w:rsid w:val="63143C4C"/>
    <w:rsid w:val="634C1783"/>
    <w:rsid w:val="63520F1A"/>
    <w:rsid w:val="635A1B7D"/>
    <w:rsid w:val="63C17E4E"/>
    <w:rsid w:val="63D849D2"/>
    <w:rsid w:val="646A4041"/>
    <w:rsid w:val="652E2329"/>
    <w:rsid w:val="65401246"/>
    <w:rsid w:val="657035CD"/>
    <w:rsid w:val="65A17F37"/>
    <w:rsid w:val="65F30067"/>
    <w:rsid w:val="660B3602"/>
    <w:rsid w:val="661C7ED9"/>
    <w:rsid w:val="665F5BEB"/>
    <w:rsid w:val="66B039DB"/>
    <w:rsid w:val="66F44096"/>
    <w:rsid w:val="67A52D65"/>
    <w:rsid w:val="67DA14DE"/>
    <w:rsid w:val="683A1F7D"/>
    <w:rsid w:val="685017A0"/>
    <w:rsid w:val="68680898"/>
    <w:rsid w:val="68A1024E"/>
    <w:rsid w:val="69791802"/>
    <w:rsid w:val="697F1322"/>
    <w:rsid w:val="69C13E71"/>
    <w:rsid w:val="69FC398E"/>
    <w:rsid w:val="6A0171F6"/>
    <w:rsid w:val="6A7D43A3"/>
    <w:rsid w:val="6A9811DC"/>
    <w:rsid w:val="6AB63CFD"/>
    <w:rsid w:val="6ADE1FDD"/>
    <w:rsid w:val="6AF503DD"/>
    <w:rsid w:val="6B030D4C"/>
    <w:rsid w:val="6B9145AA"/>
    <w:rsid w:val="6BD526E8"/>
    <w:rsid w:val="6C000472"/>
    <w:rsid w:val="6C1F3963"/>
    <w:rsid w:val="6C5546A1"/>
    <w:rsid w:val="6C924135"/>
    <w:rsid w:val="6D1B17DA"/>
    <w:rsid w:val="6D224404"/>
    <w:rsid w:val="6D394EF9"/>
    <w:rsid w:val="6D5D6493"/>
    <w:rsid w:val="6E0214BE"/>
    <w:rsid w:val="6E2A4841"/>
    <w:rsid w:val="6E4E756D"/>
    <w:rsid w:val="6E5A0C83"/>
    <w:rsid w:val="6E612A2C"/>
    <w:rsid w:val="6EA840E4"/>
    <w:rsid w:val="6EF32E85"/>
    <w:rsid w:val="6F082DD5"/>
    <w:rsid w:val="6F3C482C"/>
    <w:rsid w:val="6F563B40"/>
    <w:rsid w:val="6FC50CC6"/>
    <w:rsid w:val="6FF13869"/>
    <w:rsid w:val="70545BA6"/>
    <w:rsid w:val="70733178"/>
    <w:rsid w:val="707618CC"/>
    <w:rsid w:val="708315D3"/>
    <w:rsid w:val="70C67AB4"/>
    <w:rsid w:val="70FA674D"/>
    <w:rsid w:val="715403A3"/>
    <w:rsid w:val="717C4D3F"/>
    <w:rsid w:val="71B44B4E"/>
    <w:rsid w:val="725D3437"/>
    <w:rsid w:val="7298446F"/>
    <w:rsid w:val="729C31C4"/>
    <w:rsid w:val="72D46151"/>
    <w:rsid w:val="7327770D"/>
    <w:rsid w:val="73722F12"/>
    <w:rsid w:val="73C71FDD"/>
    <w:rsid w:val="73E21E46"/>
    <w:rsid w:val="73EA2AA9"/>
    <w:rsid w:val="742C4E6F"/>
    <w:rsid w:val="74786307"/>
    <w:rsid w:val="754E7067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6970BBD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330A4E"/>
    <w:rsid w:val="79685F4F"/>
    <w:rsid w:val="79DE17C3"/>
    <w:rsid w:val="7AD1051F"/>
    <w:rsid w:val="7B2A5E81"/>
    <w:rsid w:val="7B3D5BB4"/>
    <w:rsid w:val="7B533629"/>
    <w:rsid w:val="7B652CB3"/>
    <w:rsid w:val="7B9025E4"/>
    <w:rsid w:val="7BC10593"/>
    <w:rsid w:val="7BDF6C6B"/>
    <w:rsid w:val="7C5E4034"/>
    <w:rsid w:val="7CF2394B"/>
    <w:rsid w:val="7D214B42"/>
    <w:rsid w:val="7D2A03BA"/>
    <w:rsid w:val="7D6C452F"/>
    <w:rsid w:val="7D715FE9"/>
    <w:rsid w:val="7D8C31E2"/>
    <w:rsid w:val="7DC97BD3"/>
    <w:rsid w:val="7ED44A81"/>
    <w:rsid w:val="7F17094D"/>
    <w:rsid w:val="7F705BA9"/>
    <w:rsid w:val="7FB5449D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paragraph" w:styleId="5">
    <w:name w:val="Plain Text"/>
    <w:basedOn w:val="1"/>
    <w:qFormat/>
    <w:uiPriority w:val="0"/>
    <w:pP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apple-style-span"/>
    <w:autoRedefine/>
    <w:qFormat/>
    <w:uiPriority w:val="0"/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5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二级条标题"/>
    <w:basedOn w:val="19"/>
    <w:next w:val="21"/>
    <w:qFormat/>
    <w:uiPriority w:val="0"/>
    <w:pPr>
      <w:numPr>
        <w:ilvl w:val="2"/>
      </w:numPr>
      <w:spacing w:beforeLines="0" w:afterLines="0"/>
      <w:outlineLvl w:val="3"/>
    </w:pPr>
  </w:style>
  <w:style w:type="paragraph" w:customStyle="1" w:styleId="19">
    <w:name w:val="一级条标题"/>
    <w:basedOn w:val="20"/>
    <w:next w:val="21"/>
    <w:qFormat/>
    <w:uiPriority w:val="0"/>
    <w:pPr>
      <w:numPr>
        <w:ilvl w:val="1"/>
      </w:numPr>
      <w:spacing w:beforeLines="50" w:afterLines="50"/>
      <w:outlineLvl w:val="2"/>
    </w:pPr>
    <w:rPr>
      <w:szCs w:val="21"/>
    </w:rPr>
  </w:style>
  <w:style w:type="paragraph" w:customStyle="1" w:styleId="20">
    <w:name w:val="章标题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2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2">
    <w:name w:val="文档正文"/>
    <w:basedOn w:val="1"/>
    <w:qFormat/>
    <w:uiPriority w:val="0"/>
    <w:pPr>
      <w:adjustRightInd w:val="0"/>
      <w:spacing w:after="0" w:line="480" w:lineRule="atLeast"/>
      <w:ind w:firstLine="567" w:firstLineChars="200"/>
      <w:jc w:val="both"/>
      <w:textAlignment w:val="baseline"/>
    </w:pPr>
    <w:rPr>
      <w:rFonts w:ascii="长城仿宋" w:hAnsi="Times New Roman" w:eastAsia="宋体" w:cs="Times New Roman"/>
      <w:kern w:val="0"/>
      <w:sz w:val="21"/>
      <w:szCs w:val="20"/>
      <w14:ligatures w14:val="none"/>
    </w:rPr>
  </w:style>
  <w:style w:type="character" w:customStyle="1" w:styleId="23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879</Words>
  <Characters>1123</Characters>
  <Lines>0</Lines>
  <Paragraphs>0</Paragraphs>
  <TotalTime>1</TotalTime>
  <ScaleCrop>false</ScaleCrop>
  <LinksUpToDate>false</LinksUpToDate>
  <CharactersWithSpaces>1148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shui</cp:lastModifiedBy>
  <cp:lastPrinted>2025-05-29T02:18:00Z</cp:lastPrinted>
  <dcterms:modified xsi:type="dcterms:W3CDTF">2026-07-23T00:58:03Z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8B3B32E372B54C1298B73990649E079C_13</vt:lpwstr>
  </property>
  <property fmtid="{D5CDD505-2E9C-101B-9397-08002B2CF9AE}" pid="4" name="KSOTemplateDocerSaveRecord">
    <vt:lpwstr>eyJoZGlkIjoiNmFhZmQ1YzcwMTdlOGEyNjgyN2ViZjZlMjA3NmJjNmIiLCJ1c2VySWQiOiIyMzI5ODg3MjcifQ==</vt:lpwstr>
  </property>
</Properties>
</file>