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93645">
      <w:pPr>
        <w:ind w:firstLine="1446" w:firstLineChars="400"/>
        <w:rPr>
          <w:rFonts w:hint="default" w:eastAsiaTheme="minor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医用重组贻贝粘蛋白修护敷料</w:t>
      </w:r>
    </w:p>
    <w:p w14:paraId="791DABED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产品结构组成</w:t>
      </w:r>
    </w:p>
    <w:p w14:paraId="10365BC5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医用重组贻贝粘蛋白修护敷料由波体和玻璃瓶构成:产品波体是由重组贻贝粘蛋白、1,3-丁二醇、甘油、卡波姆、B-聚糖、氢氧化钠、纯化水组成。</w:t>
      </w:r>
    </w:p>
    <w:p w14:paraId="36DCDE41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适用范围</w:t>
      </w:r>
    </w:p>
    <w:p w14:paraId="1887F76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适用于人体浅表性创面，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I</w:t>
      </w:r>
      <w:r>
        <w:rPr>
          <w:rFonts w:hint="eastAsia" w:ascii="宋体" w:hAnsi="宋体" w:eastAsia="宋体" w:cs="宋体"/>
          <w:sz w:val="28"/>
          <w:szCs w:val="28"/>
        </w:rPr>
        <w:t>度或浅Ⅱ度的烧烫伤创面，激光/光子/果酸换肤/微整形术后创面的护理，为创面愈合提供微环境。</w:t>
      </w:r>
    </w:p>
    <w:p w14:paraId="6ABC8E15">
      <w:p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、产品技术要求:</w:t>
      </w:r>
    </w:p>
    <w:p w14:paraId="1C788BD2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1、产品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高分子聚合物液体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液体应为透明液体，无肉眼可见异物，无强烈刺激性气味。</w:t>
      </w:r>
    </w:p>
    <w:p w14:paraId="35C3F49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型号规格:玻璃瓶，至少包含5g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5ml/</w:t>
      </w:r>
      <w:r>
        <w:rPr>
          <w:rFonts w:hint="eastAsia" w:ascii="宋体" w:hAnsi="宋体" w:eastAsia="宋体" w:cs="宋体"/>
          <w:sz w:val="28"/>
          <w:szCs w:val="28"/>
        </w:rPr>
        <w:t>瓶的规格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4BA1320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3、装量:体积误差为士5.0%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376D9681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、pH值:pH值应在3.5-6.0之间。</w:t>
      </w:r>
    </w:p>
    <w:p w14:paraId="7DFEB85D"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、重金属含量:重金属含量应≤10mg/kg</w:t>
      </w:r>
    </w:p>
    <w:p w14:paraId="2A038BEE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、活性成分:重组贻贝粘蛋白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0" w:name="_GoBack"/>
      <w:bookmarkEnd w:id="0"/>
    </w:p>
    <w:p w14:paraId="0B3C109B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>、蛋白粘度:产品粘度应900-2000mpa.s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、贻贝粘蛋白:蛋白含量应不低于产品标示值(0.01%)的90%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75B3FF1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</w:rPr>
        <w:t>可配合用于滚针操作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 w14:paraId="16A90CC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产品经辐照灭菌，无菌供应。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91789"/>
    <w:rsid w:val="02F474A0"/>
    <w:rsid w:val="10417A9D"/>
    <w:rsid w:val="15610299"/>
    <w:rsid w:val="159A7D4D"/>
    <w:rsid w:val="2C475FE3"/>
    <w:rsid w:val="2E9574DA"/>
    <w:rsid w:val="3CA54D8C"/>
    <w:rsid w:val="45576E3F"/>
    <w:rsid w:val="46072613"/>
    <w:rsid w:val="49FA5FEB"/>
    <w:rsid w:val="4A3E206B"/>
    <w:rsid w:val="5C7774C0"/>
    <w:rsid w:val="62913A34"/>
    <w:rsid w:val="6569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338</Words>
  <Characters>385</Characters>
  <Lines>0</Lines>
  <Paragraphs>0</Paragraphs>
  <TotalTime>21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2026-06-10T08:01:00Z</dcterms:created>
  <dc:creator>赵雪薇的打工日记</dc:creator>
  <cp:lastModifiedBy>汤霞</cp:lastModifiedBy>
  <dcterms:modified xsi:type="dcterms:W3CDTF">2026-06-10T08:48:37Z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B96C1135873141BF94B4EB150F060E0F_11</vt:lpwstr>
  </property>
  <property fmtid="{D5CDD505-2E9C-101B-9397-08002B2CF9AE}" pid="4" name="KSOTemplateDocerSaveRecord">
    <vt:lpwstr>eyJoZGlkIjoiMjU3NjAwZTljOGY2ZGZiYzgxYWJjZjVkNWMxZjc2ZWEiLCJ1c2VySWQiOiIzNDA2NjU5ODUifQ==</vt:lpwstr>
  </property>
</Properties>
</file>