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2" w:tblpY="2298"/>
        <w:tblOverlap w:val="never"/>
        <w:tblW w:w="76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4903"/>
        <w:gridCol w:w="1211"/>
      </w:tblGrid>
      <w:tr w14:paraId="1F3D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6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A271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  <w:p w14:paraId="3040A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24"/>
                <w:szCs w:val="24"/>
              </w:rPr>
              <w:t>成本测算</w:t>
            </w:r>
          </w:p>
          <w:p w14:paraId="232F0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9F52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</w:p>
        </w:tc>
      </w:tr>
      <w:tr w14:paraId="4719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F60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8E9B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92F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6DF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设备名称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5D4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14:paraId="59FF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64B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C5D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14:paraId="1791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76D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9770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</w:tr>
      <w:tr w14:paraId="45C3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999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设备预计使用年限（年）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E63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</w:tr>
      <w:tr w14:paraId="6DDE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F6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一次性投入成本</w:t>
            </w:r>
            <w:r>
              <w:rPr>
                <w:sz w:val="18"/>
                <w:szCs w:val="18"/>
              </w:rPr>
              <w:t>（万元）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353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设备报价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8946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</w:tr>
      <w:tr w14:paraId="3B53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DE8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BB2C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报价组成（注明：裸机价格、配置清单内产品价格，质保期年限，是否免费提供系统升级、接口）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B40F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</w:tr>
      <w:tr w14:paraId="3041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595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CB13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场地（防护改造等基础设施）成本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CB12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</w:tr>
      <w:tr w14:paraId="777E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55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年运行成本</w:t>
            </w:r>
            <w:r>
              <w:rPr>
                <w:sz w:val="18"/>
                <w:szCs w:val="18"/>
              </w:rPr>
              <w:t>（万元）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CCBF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年试剂、耗材使用成本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B68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</w:tr>
      <w:tr w14:paraId="553B5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DDD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18EC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年能源消耗（水电等）成本（功率＞1KW的设备）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F1C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</w:tr>
      <w:tr w14:paraId="6FF1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A33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57BA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年质控成本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0CD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</w:tr>
      <w:tr w14:paraId="4089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843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FF85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出保后年维修保养成本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F62B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</w:tr>
      <w:tr w14:paraId="4880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FDD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02B9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9C0D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</w:tr>
      <w:tr w14:paraId="67BF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5F0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其他成本</w:t>
            </w:r>
            <w:r>
              <w:rPr>
                <w:sz w:val="18"/>
                <w:szCs w:val="18"/>
              </w:rPr>
              <w:t>（万元）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B8FF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关键备件名称、使用寿命、单价、预计数量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DB7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</w:tr>
      <w:tr w14:paraId="1657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742E5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64DB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4687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</w:tr>
    </w:tbl>
    <w:p w14:paraId="40C5C9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92" w:lineRule="atLeast"/>
        <w:ind w:left="0" w:right="0"/>
        <w:jc w:val="both"/>
        <w:rPr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一、医疗设备全生命周期成本测算表</w:t>
      </w:r>
    </w:p>
    <w:p w14:paraId="7A83E0D9"/>
    <w:p w14:paraId="7A8AF2AE"/>
    <w:p w14:paraId="3CE4F073"/>
    <w:p w14:paraId="7B38002C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3603265">
      <w:pPr>
        <w:bidi w:val="0"/>
        <w:rPr>
          <w:lang w:val="en-US" w:eastAsia="zh-CN"/>
        </w:rPr>
      </w:pPr>
    </w:p>
    <w:p w14:paraId="0838E478">
      <w:pPr>
        <w:bidi w:val="0"/>
        <w:rPr>
          <w:lang w:val="en-US" w:eastAsia="zh-CN"/>
        </w:rPr>
      </w:pPr>
    </w:p>
    <w:p w14:paraId="1845F40B">
      <w:pPr>
        <w:bidi w:val="0"/>
        <w:rPr>
          <w:lang w:val="en-US" w:eastAsia="zh-CN"/>
        </w:rPr>
      </w:pPr>
    </w:p>
    <w:p w14:paraId="4000B7A5">
      <w:pPr>
        <w:bidi w:val="0"/>
        <w:rPr>
          <w:lang w:val="en-US" w:eastAsia="zh-CN"/>
        </w:rPr>
      </w:pPr>
    </w:p>
    <w:p w14:paraId="71ECA08E">
      <w:pPr>
        <w:bidi w:val="0"/>
        <w:rPr>
          <w:lang w:val="en-US" w:eastAsia="zh-CN"/>
        </w:rPr>
      </w:pPr>
    </w:p>
    <w:p w14:paraId="40F79AF7">
      <w:pPr>
        <w:bidi w:val="0"/>
        <w:rPr>
          <w:lang w:val="en-US" w:eastAsia="zh-CN"/>
        </w:rPr>
      </w:pPr>
    </w:p>
    <w:p w14:paraId="141AD64E">
      <w:pPr>
        <w:bidi w:val="0"/>
        <w:rPr>
          <w:lang w:val="en-US" w:eastAsia="zh-CN"/>
        </w:rPr>
      </w:pPr>
    </w:p>
    <w:p w14:paraId="5845FC6B">
      <w:pPr>
        <w:bidi w:val="0"/>
        <w:rPr>
          <w:lang w:val="en-US" w:eastAsia="zh-CN"/>
        </w:rPr>
      </w:pPr>
    </w:p>
    <w:p w14:paraId="6666A6EF">
      <w:pPr>
        <w:bidi w:val="0"/>
        <w:rPr>
          <w:lang w:val="en-US" w:eastAsia="zh-CN"/>
        </w:rPr>
      </w:pPr>
    </w:p>
    <w:p w14:paraId="76EDEEFF">
      <w:pPr>
        <w:bidi w:val="0"/>
        <w:rPr>
          <w:lang w:val="en-US" w:eastAsia="zh-CN"/>
        </w:rPr>
      </w:pPr>
    </w:p>
    <w:p w14:paraId="46929267">
      <w:pPr>
        <w:bidi w:val="0"/>
        <w:rPr>
          <w:lang w:val="en-US" w:eastAsia="zh-CN"/>
        </w:rPr>
      </w:pPr>
    </w:p>
    <w:p w14:paraId="6B6949B7">
      <w:pPr>
        <w:bidi w:val="0"/>
        <w:rPr>
          <w:lang w:val="en-US" w:eastAsia="zh-CN"/>
        </w:rPr>
      </w:pPr>
    </w:p>
    <w:p w14:paraId="2D99CB7C">
      <w:pPr>
        <w:bidi w:val="0"/>
        <w:rPr>
          <w:lang w:val="en-US" w:eastAsia="zh-CN"/>
        </w:rPr>
      </w:pPr>
    </w:p>
    <w:p w14:paraId="7DA31442">
      <w:pPr>
        <w:bidi w:val="0"/>
        <w:rPr>
          <w:lang w:val="en-US" w:eastAsia="zh-CN"/>
        </w:rPr>
      </w:pPr>
    </w:p>
    <w:p w14:paraId="3E55331A">
      <w:pPr>
        <w:bidi w:val="0"/>
        <w:rPr>
          <w:lang w:val="en-US" w:eastAsia="zh-CN"/>
        </w:rPr>
      </w:pPr>
    </w:p>
    <w:p w14:paraId="6148E725">
      <w:pPr>
        <w:bidi w:val="0"/>
        <w:rPr>
          <w:lang w:val="en-US" w:eastAsia="zh-CN"/>
        </w:rPr>
      </w:pPr>
    </w:p>
    <w:p w14:paraId="2C682F4C">
      <w:pPr>
        <w:bidi w:val="0"/>
        <w:rPr>
          <w:lang w:val="en-US" w:eastAsia="zh-CN"/>
        </w:rPr>
      </w:pPr>
    </w:p>
    <w:p w14:paraId="5CCDD310">
      <w:pPr>
        <w:bidi w:val="0"/>
        <w:rPr>
          <w:lang w:val="en-US" w:eastAsia="zh-CN"/>
        </w:rPr>
      </w:pPr>
    </w:p>
    <w:p w14:paraId="1BBFCBDA">
      <w:pPr>
        <w:bidi w:val="0"/>
        <w:rPr>
          <w:lang w:val="en-US" w:eastAsia="zh-CN"/>
        </w:rPr>
      </w:pPr>
    </w:p>
    <w:p w14:paraId="52E1E742">
      <w:pPr>
        <w:bidi w:val="0"/>
        <w:rPr>
          <w:lang w:val="en-US" w:eastAsia="zh-CN"/>
        </w:rPr>
      </w:pPr>
    </w:p>
    <w:p w14:paraId="5D6F7232">
      <w:pPr>
        <w:bidi w:val="0"/>
        <w:rPr>
          <w:lang w:val="en-US" w:eastAsia="zh-CN"/>
        </w:rPr>
      </w:pPr>
    </w:p>
    <w:p w14:paraId="07A2BD78">
      <w:pPr>
        <w:bidi w:val="0"/>
        <w:rPr>
          <w:lang w:val="en-US" w:eastAsia="zh-CN"/>
        </w:rPr>
      </w:pPr>
    </w:p>
    <w:p w14:paraId="51DB0D7E">
      <w:pPr>
        <w:bidi w:val="0"/>
        <w:rPr>
          <w:lang w:val="en-US" w:eastAsia="zh-CN"/>
        </w:rPr>
      </w:pPr>
    </w:p>
    <w:p w14:paraId="6DD9A3AD">
      <w:pPr>
        <w:bidi w:val="0"/>
        <w:rPr>
          <w:lang w:val="en-US" w:eastAsia="zh-CN"/>
        </w:rPr>
      </w:pPr>
    </w:p>
    <w:p w14:paraId="0F2C2A12">
      <w:pPr>
        <w:bidi w:val="0"/>
        <w:rPr>
          <w:lang w:val="en-US" w:eastAsia="zh-CN"/>
        </w:rPr>
      </w:pPr>
    </w:p>
    <w:p w14:paraId="64585A9B">
      <w:pPr>
        <w:bidi w:val="0"/>
        <w:rPr>
          <w:lang w:val="en-US" w:eastAsia="zh-CN"/>
        </w:rPr>
      </w:pPr>
    </w:p>
    <w:p w14:paraId="5FD57DFD">
      <w:pPr>
        <w:bidi w:val="0"/>
        <w:rPr>
          <w:lang w:val="en-US" w:eastAsia="zh-CN"/>
        </w:rPr>
      </w:pPr>
    </w:p>
    <w:p w14:paraId="3B76D51D">
      <w:pPr>
        <w:bidi w:val="0"/>
        <w:rPr>
          <w:lang w:val="en-US" w:eastAsia="zh-CN"/>
        </w:rPr>
      </w:pPr>
    </w:p>
    <w:p w14:paraId="6F44132A">
      <w:pPr>
        <w:bidi w:val="0"/>
        <w:rPr>
          <w:lang w:val="en-US" w:eastAsia="zh-CN"/>
        </w:rPr>
      </w:pPr>
    </w:p>
    <w:p w14:paraId="74BC09C2">
      <w:pPr>
        <w:bidi w:val="0"/>
        <w:rPr>
          <w:lang w:val="en-US" w:eastAsia="zh-CN"/>
        </w:rPr>
      </w:pPr>
    </w:p>
    <w:p w14:paraId="602F245B">
      <w:pPr>
        <w:bidi w:val="0"/>
        <w:rPr>
          <w:lang w:val="en-US" w:eastAsia="zh-CN"/>
        </w:rPr>
      </w:pPr>
    </w:p>
    <w:p w14:paraId="580B9D82">
      <w:pPr>
        <w:bidi w:val="0"/>
        <w:rPr>
          <w:lang w:val="en-US" w:eastAsia="zh-CN"/>
        </w:rPr>
      </w:pPr>
    </w:p>
    <w:p w14:paraId="5353485B">
      <w:pPr>
        <w:bidi w:val="0"/>
        <w:rPr>
          <w:lang w:val="en-US" w:eastAsia="zh-CN"/>
        </w:rPr>
      </w:pPr>
    </w:p>
    <w:p w14:paraId="26230399">
      <w:pPr>
        <w:bidi w:val="0"/>
        <w:rPr>
          <w:lang w:val="en-US" w:eastAsia="zh-CN"/>
        </w:rPr>
      </w:pPr>
    </w:p>
    <w:p w14:paraId="3B72585B">
      <w:pPr>
        <w:bidi w:val="0"/>
        <w:rPr>
          <w:lang w:val="en-US" w:eastAsia="zh-CN"/>
        </w:rPr>
      </w:pPr>
    </w:p>
    <w:p w14:paraId="3239C54F">
      <w:pPr>
        <w:bidi w:val="0"/>
        <w:rPr>
          <w:lang w:val="en-US" w:eastAsia="zh-CN"/>
        </w:rPr>
      </w:pPr>
    </w:p>
    <w:p w14:paraId="5ECB8A98">
      <w:pPr>
        <w:bidi w:val="0"/>
        <w:jc w:val="right"/>
        <w:rPr>
          <w:lang w:val="en-US" w:eastAsia="zh-CN"/>
        </w:rPr>
      </w:pPr>
    </w:p>
    <w:p w14:paraId="28985D89">
      <w:pPr>
        <w:bidi w:val="0"/>
        <w:jc w:val="right"/>
        <w:rPr>
          <w:lang w:val="en-US" w:eastAsia="zh-CN"/>
        </w:rPr>
      </w:pPr>
    </w:p>
    <w:p w14:paraId="0C6AEB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rPr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二、试剂耗材成本测算</w:t>
      </w:r>
    </w:p>
    <w:tbl>
      <w:tblPr>
        <w:tblStyle w:val="3"/>
        <w:tblW w:w="8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704"/>
        <w:gridCol w:w="502"/>
        <w:gridCol w:w="1100"/>
        <w:gridCol w:w="942"/>
        <w:gridCol w:w="502"/>
        <w:gridCol w:w="1065"/>
        <w:gridCol w:w="456"/>
        <w:gridCol w:w="696"/>
        <w:gridCol w:w="456"/>
      </w:tblGrid>
      <w:tr w14:paraId="2BBF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C5D3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  <w:bookmarkStart w:id="0" w:name="_GoBack" w:colFirst="6" w:colLast="6"/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耗材</w:t>
            </w:r>
            <w:r>
              <w:rPr>
                <w:b w:val="0"/>
                <w:bCs w:val="0"/>
                <w:sz w:val="24"/>
                <w:szCs w:val="24"/>
              </w:rPr>
              <w:t>品牌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BA8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耗材</w:t>
            </w:r>
            <w:r>
              <w:rPr>
                <w:b w:val="0"/>
                <w:bCs w:val="0"/>
                <w:sz w:val="24"/>
                <w:szCs w:val="24"/>
              </w:rPr>
              <w:t>型号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A6F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sz w:val="24"/>
                <w:szCs w:val="24"/>
              </w:rPr>
              <w:t>耗材厂商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13A3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leftChars="0" w:right="0" w:rightChars="0"/>
              <w:jc w:val="both"/>
              <w:rPr>
                <w:rFonts w:asciiTheme="minorHAnsi" w:hAnsiTheme="minorHAnsi" w:eastAsiaTheme="minorEastAsia" w:cstheme="minorBidi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b w:val="0"/>
                <w:bCs w:val="0"/>
                <w:sz w:val="24"/>
                <w:szCs w:val="24"/>
              </w:rPr>
              <w:t>开展项目所需使用试剂、耗材产品名（必须适配）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396F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sz w:val="24"/>
                <w:szCs w:val="24"/>
              </w:rPr>
              <w:t>单价（元）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167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leftChars="0" w:right="0" w:rightChars="0"/>
              <w:jc w:val="both"/>
              <w:rPr>
                <w:rFonts w:asciiTheme="minorHAnsi" w:hAnsiTheme="minorHAnsi" w:eastAsiaTheme="minorEastAsia" w:cstheme="minorBidi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b w:val="0"/>
                <w:bCs w:val="0"/>
                <w:sz w:val="24"/>
                <w:szCs w:val="24"/>
              </w:rPr>
              <w:t>预计年使用数量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848F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leftChars="0" w:right="0" w:rightChars="0"/>
              <w:jc w:val="both"/>
              <w:rPr>
                <w:rFonts w:asciiTheme="minorHAnsi" w:hAnsiTheme="minorHAnsi" w:eastAsiaTheme="minorEastAsia" w:cstheme="minorBidi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b w:val="0"/>
                <w:bCs w:val="0"/>
                <w:sz w:val="24"/>
                <w:szCs w:val="24"/>
              </w:rPr>
              <w:t>预计年使用金额（万元）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40024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是否集采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B563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收费编码（可收费耗材必填，不可收费耗材填无）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72D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leftChars="0" w:right="0" w:rightChars="0"/>
              <w:jc w:val="both"/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sz w:val="24"/>
                <w:szCs w:val="24"/>
              </w:rPr>
              <w:t>备注</w:t>
            </w:r>
          </w:p>
        </w:tc>
      </w:tr>
      <w:bookmarkEnd w:id="0"/>
      <w:tr w14:paraId="5B79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4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FAC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519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31F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0011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750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5A3A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ADBC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BC9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09B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4822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92" w:lineRule="atLeast"/>
              <w:ind w:left="0" w:right="0"/>
              <w:jc w:val="both"/>
              <w:rPr>
                <w:sz w:val="19"/>
                <w:szCs w:val="19"/>
              </w:rPr>
            </w:pPr>
          </w:p>
        </w:tc>
      </w:tr>
    </w:tbl>
    <w:p w14:paraId="168F3A20">
      <w:pPr>
        <w:bidi w:val="0"/>
        <w:jc w:val="righ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634A8"/>
    <w:rsid w:val="010356B7"/>
    <w:rsid w:val="0B5927ED"/>
    <w:rsid w:val="124C3CBC"/>
    <w:rsid w:val="14BC3B96"/>
    <w:rsid w:val="1E4C7566"/>
    <w:rsid w:val="56B85264"/>
    <w:rsid w:val="693634A8"/>
    <w:rsid w:val="7BB960BD"/>
    <w:rsid w:val="7BD5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286</Characters>
  <Lines>0</Lines>
  <Paragraphs>0</Paragraphs>
  <TotalTime>0</TotalTime>
  <ScaleCrop>false</ScaleCrop>
  <LinksUpToDate>false</LinksUpToDate>
  <CharactersWithSpaces>291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2026-06-08T07:41:00Z</dcterms:created>
  <dc:creator>潇潇雨璐</dc:creator>
  <cp:lastModifiedBy>潇潇雨璐</cp:lastModifiedBy>
  <dcterms:modified xsi:type="dcterms:W3CDTF">2026-06-11T07:38:50Z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F844A3BB54474CF98671B843B60C0529_11</vt:lpwstr>
  </property>
  <property fmtid="{D5CDD505-2E9C-101B-9397-08002B2CF9AE}" pid="4" name="KSOTemplateDocerSaveRecord">
    <vt:lpwstr>eyJoZGlkIjoiNjNlNGNhNjEyMzRjYmJhM2YwMjExYjFmZDI4NmRmMDgiLCJ1c2VySWQiOiI0MjcwNDcwMzkifQ==</vt:lpwstr>
  </property>
</Properties>
</file>