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江西中医药大学附属医院</w:t>
      </w:r>
      <w:r>
        <w:rPr>
          <w:rFonts w:hint="eastAsia" w:ascii="宋体" w:hAnsi="宋体" w:cs="宋体"/>
          <w:b/>
          <w:bCs/>
          <w:kern w:val="0"/>
          <w:sz w:val="24"/>
          <w:szCs w:val="24"/>
          <w:lang w:val="en-US" w:eastAsia="zh-CN"/>
        </w:rPr>
        <w:t>麻醉机及配套</w:t>
      </w:r>
      <w:r>
        <w:rPr>
          <w:rFonts w:hint="eastAsia" w:ascii="宋体" w:hAnsi="宋体" w:eastAsia="宋体" w:cs="宋体"/>
          <w:b/>
          <w:bCs/>
          <w:kern w:val="0"/>
          <w:sz w:val="24"/>
          <w:szCs w:val="24"/>
          <w:lang w:val="en-US" w:eastAsia="zh-CN"/>
        </w:rPr>
        <w:t>设备市场调研</w:t>
      </w:r>
      <w:r>
        <w:rPr>
          <w:rFonts w:hint="eastAsia" w:ascii="宋体" w:hAnsi="宋体" w:cs="宋体"/>
          <w:b/>
          <w:bCs/>
          <w:kern w:val="0"/>
          <w:sz w:val="24"/>
          <w:szCs w:val="24"/>
          <w:lang w:val="en-US" w:eastAsia="zh-CN"/>
        </w:rPr>
        <w:t>参数要求</w:t>
      </w:r>
    </w:p>
    <w:tbl>
      <w:tblPr>
        <w:tblStyle w:val="6"/>
        <w:tblW w:w="8896" w:type="dxa"/>
        <w:tblInd w:w="-97" w:type="dxa"/>
        <w:tblLayout w:type="fixed"/>
        <w:tblCellMar>
          <w:top w:w="0" w:type="dxa"/>
          <w:left w:w="108" w:type="dxa"/>
          <w:bottom w:w="0" w:type="dxa"/>
          <w:right w:w="108" w:type="dxa"/>
        </w:tblCellMar>
      </w:tblPr>
      <w:tblGrid>
        <w:gridCol w:w="1052"/>
        <w:gridCol w:w="3777"/>
        <w:gridCol w:w="2357"/>
        <w:gridCol w:w="885"/>
        <w:gridCol w:w="825"/>
      </w:tblGrid>
      <w:tr w14:paraId="2F53031F">
        <w:tblPrEx>
          <w:tblCellMar>
            <w:top w:w="0" w:type="dxa"/>
            <w:left w:w="108" w:type="dxa"/>
            <w:bottom w:w="0" w:type="dxa"/>
            <w:right w:w="108" w:type="dxa"/>
          </w:tblCellMar>
        </w:tblPrEx>
        <w:trPr>
          <w:trHeight w:val="342"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5C1C">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FBF5">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E65814">
            <w:pPr>
              <w:widowControl/>
              <w:spacing w:line="300" w:lineRule="exact"/>
              <w:jc w:val="left"/>
              <w:textAlignment w:val="center"/>
              <w:rPr>
                <w:rFonts w:hint="eastAsia" w:ascii="宋体" w:hAnsi="宋体" w:cs="宋体"/>
                <w:b/>
                <w:bCs/>
                <w:kern w:val="0"/>
                <w:sz w:val="24"/>
                <w:szCs w:val="24"/>
                <w:lang w:val="en-US" w:eastAsia="zh-CN"/>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C9B213">
            <w:pPr>
              <w:widowControl/>
              <w:spacing w:line="300" w:lineRule="exact"/>
              <w:jc w:val="left"/>
              <w:textAlignment w:val="center"/>
              <w:rPr>
                <w:rFonts w:hint="eastAsia" w:ascii="宋体" w:hAnsi="宋体" w:cs="宋体"/>
                <w:b/>
                <w:bCs/>
                <w:kern w:val="0"/>
                <w:sz w:val="24"/>
                <w:szCs w:val="24"/>
                <w:lang w:val="en-US" w:eastAsia="zh-CN"/>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D730A">
            <w:pPr>
              <w:widowControl/>
              <w:spacing w:line="300" w:lineRule="exact"/>
              <w:jc w:val="left"/>
              <w:textAlignment w:val="center"/>
              <w:rPr>
                <w:rFonts w:hint="eastAsia" w:ascii="宋体" w:hAnsi="宋体" w:cs="宋体"/>
                <w:b/>
                <w:bCs/>
                <w:kern w:val="0"/>
                <w:sz w:val="24"/>
                <w:szCs w:val="24"/>
                <w:lang w:val="en-US" w:eastAsia="zh-CN"/>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39D09F8D">
        <w:tblPrEx>
          <w:tblCellMar>
            <w:top w:w="0" w:type="dxa"/>
            <w:left w:w="108" w:type="dxa"/>
            <w:bottom w:w="0" w:type="dxa"/>
            <w:right w:w="108" w:type="dxa"/>
          </w:tblCellMar>
        </w:tblPrEx>
        <w:trPr>
          <w:trHeight w:val="342"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82DA">
            <w:pPr>
              <w:widowControl/>
              <w:spacing w:line="240" w:lineRule="exact"/>
              <w:jc w:val="center"/>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bookmarkStart w:id="0" w:name="OLE_LINK2" w:colFirst="0" w:colLast="1"/>
            <w:r>
              <w:rPr>
                <w:rFonts w:hint="eastAsia" w:ascii="宋体" w:hAnsi="宋体" w:cs="宋体"/>
                <w:b/>
                <w:bCs/>
                <w:color w:val="000000" w:themeColor="text1"/>
                <w:kern w:val="0"/>
                <w:sz w:val="24"/>
                <w:szCs w:val="24"/>
                <w:lang w:val="en-US" w:eastAsia="zh-CN" w:bidi="ar"/>
                <w14:textFill>
                  <w14:solidFill>
                    <w14:schemeClr w14:val="tx1"/>
                  </w14:solidFill>
                </w14:textFill>
              </w:rPr>
              <w:t>品目一</w:t>
            </w: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EBE9">
            <w:pPr>
              <w:widowControl/>
              <w:spacing w:line="240" w:lineRule="exact"/>
              <w:jc w:val="both"/>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麻醉机（5台）</w:t>
            </w:r>
          </w:p>
        </w:tc>
      </w:tr>
      <w:tr w14:paraId="32E1A426">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89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B8C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主机系统部分</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2BD6">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4BAB">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6DB4">
            <w:pPr>
              <w:rPr>
                <w:rFonts w:hint="eastAsia" w:ascii="宋体" w:hAnsi="宋体" w:eastAsia="宋体" w:cs="宋体"/>
                <w:b w:val="0"/>
                <w:bCs w:val="0"/>
                <w:kern w:val="0"/>
                <w:sz w:val="24"/>
                <w:szCs w:val="24"/>
                <w:lang w:val="en-US" w:eastAsia="zh-CN"/>
              </w:rPr>
            </w:pPr>
          </w:p>
        </w:tc>
      </w:tr>
      <w:tr w14:paraId="743B6A14">
        <w:tblPrEx>
          <w:tblCellMar>
            <w:top w:w="0" w:type="dxa"/>
            <w:left w:w="108" w:type="dxa"/>
            <w:bottom w:w="0" w:type="dxa"/>
            <w:right w:w="108" w:type="dxa"/>
          </w:tblCellMar>
        </w:tblPrEx>
        <w:trPr>
          <w:trHeight w:val="70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28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5468">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应用于新生儿、儿童、成人多种类型的患者提供常规吸入式麻醉和呼吸支持。</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7A79">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4FE3">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A3E3">
            <w:pPr>
              <w:rPr>
                <w:rFonts w:hint="eastAsia" w:ascii="宋体" w:hAnsi="宋体" w:eastAsia="宋体" w:cs="宋体"/>
                <w:b w:val="0"/>
                <w:bCs w:val="0"/>
                <w:kern w:val="0"/>
                <w:sz w:val="24"/>
                <w:szCs w:val="24"/>
                <w:lang w:val="en-US" w:eastAsia="zh-CN"/>
              </w:rPr>
            </w:pPr>
          </w:p>
        </w:tc>
      </w:tr>
      <w:tr w14:paraId="01AF7980">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6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9B6A">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≥15英寸彩色触控屏。</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1488">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6E2">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D0DF">
            <w:pPr>
              <w:rPr>
                <w:rFonts w:hint="eastAsia" w:ascii="宋体" w:hAnsi="宋体" w:eastAsia="宋体" w:cs="宋体"/>
                <w:b w:val="0"/>
                <w:bCs w:val="0"/>
                <w:kern w:val="0"/>
                <w:sz w:val="24"/>
                <w:szCs w:val="24"/>
                <w:lang w:val="en-US" w:eastAsia="zh-CN"/>
              </w:rPr>
            </w:pPr>
          </w:p>
        </w:tc>
      </w:tr>
      <w:tr w14:paraId="37102728">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AA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8D0E">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中央刹车系统，大脚轮配有防缆线缠绕功能，带工作台侧栏杆推车，≥2个抽屉，金属操作面板。</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39AE">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2748">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1390">
            <w:pPr>
              <w:rPr>
                <w:rFonts w:hint="eastAsia" w:ascii="宋体" w:hAnsi="宋体" w:eastAsia="宋体" w:cs="宋体"/>
                <w:b w:val="0"/>
                <w:bCs w:val="0"/>
                <w:kern w:val="0"/>
                <w:sz w:val="24"/>
                <w:szCs w:val="24"/>
                <w:lang w:val="en-US" w:eastAsia="zh-CN"/>
              </w:rPr>
            </w:pPr>
          </w:p>
        </w:tc>
      </w:tr>
      <w:tr w14:paraId="43DE12DB">
        <w:tblPrEx>
          <w:tblCellMar>
            <w:top w:w="0" w:type="dxa"/>
            <w:left w:w="108" w:type="dxa"/>
            <w:bottom w:w="0" w:type="dxa"/>
            <w:right w:w="108" w:type="dxa"/>
          </w:tblCellMar>
        </w:tblPrEx>
        <w:trPr>
          <w:trHeight w:val="9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A1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7DF3">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后备锂电池，使用时间≥90分钟。</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B2FF">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2D9F">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30A7">
            <w:pPr>
              <w:rPr>
                <w:rFonts w:hint="eastAsia" w:ascii="宋体" w:hAnsi="宋体" w:eastAsia="宋体" w:cs="宋体"/>
                <w:b w:val="0"/>
                <w:bCs w:val="0"/>
                <w:kern w:val="0"/>
                <w:sz w:val="24"/>
                <w:szCs w:val="24"/>
                <w:lang w:val="en-US" w:eastAsia="zh-CN"/>
              </w:rPr>
            </w:pPr>
          </w:p>
        </w:tc>
      </w:tr>
      <w:tr w14:paraId="5D5E01C9">
        <w:tblPrEx>
          <w:tblCellMar>
            <w:top w:w="0" w:type="dxa"/>
            <w:left w:w="108" w:type="dxa"/>
            <w:bottom w:w="0" w:type="dxa"/>
            <w:right w:w="108" w:type="dxa"/>
          </w:tblCellMar>
        </w:tblPrEx>
        <w:trPr>
          <w:trHeight w:val="44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7D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4A4E">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 xml:space="preserve"> 接口：配备不少于1个LAN接口支持网络和软件升级，不少于1个RS-232 接口，不少于1个视频信号接口，不少于2个USB接口；配置基于无线网卡的网路接口；不少于4个电源接口。</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80BA">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4C15">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A898">
            <w:pPr>
              <w:rPr>
                <w:rFonts w:hint="eastAsia" w:ascii="宋体" w:hAnsi="宋体" w:eastAsia="宋体" w:cs="宋体"/>
                <w:b w:val="0"/>
                <w:bCs w:val="0"/>
                <w:kern w:val="0"/>
                <w:sz w:val="24"/>
                <w:szCs w:val="24"/>
                <w:lang w:val="en-US" w:eastAsia="zh-CN"/>
              </w:rPr>
            </w:pPr>
          </w:p>
        </w:tc>
      </w:tr>
      <w:tr w14:paraId="13BEA046">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86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757F">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具备工作台照明光，能够在黑暗环境中提供麻醉机工作台面照明。</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28E8">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DD1B">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E10E">
            <w:pPr>
              <w:rPr>
                <w:rFonts w:hint="eastAsia" w:ascii="宋体" w:hAnsi="宋体" w:eastAsia="宋体" w:cs="宋体"/>
                <w:b w:val="0"/>
                <w:bCs w:val="0"/>
                <w:kern w:val="0"/>
                <w:sz w:val="24"/>
                <w:szCs w:val="24"/>
                <w:lang w:val="en-US" w:eastAsia="zh-CN"/>
              </w:rPr>
            </w:pPr>
          </w:p>
        </w:tc>
      </w:tr>
      <w:tr w14:paraId="4BC635B9">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0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35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非待机状态转动关机旋钮，主机具备延迟关机功能，以避免误操作保证病人安全。</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C455">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A1A9">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9A86">
            <w:pPr>
              <w:rPr>
                <w:rFonts w:hint="eastAsia" w:ascii="宋体" w:hAnsi="宋体" w:eastAsia="宋体" w:cs="宋体"/>
                <w:b w:val="0"/>
                <w:bCs w:val="0"/>
                <w:kern w:val="0"/>
                <w:sz w:val="24"/>
                <w:szCs w:val="24"/>
                <w:lang w:val="en-US" w:eastAsia="zh-CN"/>
              </w:rPr>
            </w:pPr>
          </w:p>
        </w:tc>
      </w:tr>
      <w:tr w14:paraId="05472492">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71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BC3E">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具有计时器功能，配合临床麻醉记录。</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A79C">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2667">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865E">
            <w:pPr>
              <w:rPr>
                <w:rFonts w:hint="eastAsia" w:ascii="宋体" w:hAnsi="宋体" w:eastAsia="宋体" w:cs="宋体"/>
                <w:b w:val="0"/>
                <w:bCs w:val="0"/>
                <w:kern w:val="0"/>
                <w:sz w:val="24"/>
                <w:szCs w:val="24"/>
                <w:lang w:val="en-US" w:eastAsia="zh-CN"/>
              </w:rPr>
            </w:pPr>
          </w:p>
        </w:tc>
      </w:tr>
      <w:tr w14:paraId="477442A6">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9D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eastAsia="宋体" w:asciiTheme="minorEastAsia" w:hAnsiTheme="minorEastAsia" w:cstheme="minorEastAsia"/>
                <w:color w:val="000000" w:themeColor="text1"/>
                <w:sz w:val="22"/>
                <w:szCs w:val="22"/>
                <w:lang w:val="en-US" w:eastAsia="zh-CN"/>
                <w14:textFill>
                  <w14:solidFill>
                    <w14:schemeClr w14:val="tx1"/>
                  </w14:solidFill>
                </w14:textFill>
              </w:rPr>
            </w:pPr>
            <w:r>
              <w:rPr>
                <w:rFonts w:hint="eastAsia"/>
                <w:lang w:val="en-US" w:eastAsia="zh-CN"/>
              </w:rPr>
              <w:t>二</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E0E3">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气源部分</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72AC">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4C26">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FA60">
            <w:pPr>
              <w:rPr>
                <w:rFonts w:hint="eastAsia" w:ascii="宋体" w:hAnsi="宋体" w:eastAsia="宋体" w:cs="宋体"/>
                <w:b w:val="0"/>
                <w:bCs w:val="0"/>
                <w:kern w:val="0"/>
                <w:sz w:val="24"/>
                <w:szCs w:val="24"/>
                <w:lang w:val="en-US" w:eastAsia="zh-CN"/>
              </w:rPr>
            </w:pPr>
          </w:p>
        </w:tc>
      </w:tr>
      <w:tr w14:paraId="2666E55A">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AD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E96C">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 xml:space="preserve">具备氧气，笑气，空气，半电子流量计或全电子流量计，调节范围：0.2-15L/min。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C7C9">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7926">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4D30">
            <w:pPr>
              <w:rPr>
                <w:rFonts w:hint="eastAsia" w:ascii="宋体" w:hAnsi="宋体" w:eastAsia="宋体" w:cs="宋体"/>
                <w:b w:val="0"/>
                <w:bCs w:val="0"/>
                <w:kern w:val="0"/>
                <w:sz w:val="24"/>
                <w:szCs w:val="24"/>
                <w:lang w:val="en-US" w:eastAsia="zh-CN"/>
              </w:rPr>
            </w:pPr>
          </w:p>
        </w:tc>
      </w:tr>
      <w:tr w14:paraId="72FDD0C9">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C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DA57">
            <w:pPr>
              <w:numPr>
                <w:ilvl w:val="0"/>
                <w:numId w:val="0"/>
              </w:numPr>
              <w:ind w:leftChars="0"/>
              <w:rPr>
                <w:rFonts w:hint="eastAsia" w:ascii="仿宋" w:hAnsi="仿宋" w:eastAsia="仿宋"/>
                <w:sz w:val="24"/>
                <w:szCs w:val="24"/>
              </w:rPr>
            </w:pPr>
            <w:r>
              <w:rPr>
                <w:rFonts w:hint="eastAsia"/>
              </w:rPr>
              <w:t>具备氧气，空气管道气源。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5BD3">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5BA9">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2DC6">
            <w:pPr>
              <w:rPr>
                <w:rFonts w:hint="eastAsia" w:ascii="宋体" w:hAnsi="宋体" w:eastAsia="宋体" w:cs="宋体"/>
                <w:b w:val="0"/>
                <w:bCs w:val="0"/>
                <w:kern w:val="0"/>
                <w:sz w:val="24"/>
                <w:szCs w:val="24"/>
                <w:lang w:val="en-US" w:eastAsia="zh-CN"/>
              </w:rPr>
            </w:pPr>
          </w:p>
        </w:tc>
      </w:tr>
      <w:tr w14:paraId="4354E93C">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9FA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三</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5233">
            <w:pPr>
              <w:pStyle w:val="12"/>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麻醉呼吸机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64E6">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F8B5">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717C">
            <w:pPr>
              <w:rPr>
                <w:rFonts w:hint="eastAsia" w:ascii="宋体" w:hAnsi="宋体" w:eastAsia="宋体" w:cs="宋体"/>
                <w:b w:val="0"/>
                <w:bCs w:val="0"/>
                <w:kern w:val="0"/>
                <w:sz w:val="24"/>
                <w:szCs w:val="24"/>
                <w:lang w:val="en-US" w:eastAsia="zh-CN"/>
              </w:rPr>
            </w:pPr>
          </w:p>
        </w:tc>
      </w:tr>
      <w:tr w14:paraId="125A4A62">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CD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69BF">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气动电控呼吸机或电动电控呼吸机。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E964">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91DD">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BAF1">
            <w:pPr>
              <w:rPr>
                <w:rFonts w:hint="eastAsia" w:ascii="宋体" w:hAnsi="宋体" w:eastAsia="宋体" w:cs="宋体"/>
                <w:b w:val="0"/>
                <w:bCs w:val="0"/>
                <w:kern w:val="0"/>
                <w:sz w:val="24"/>
                <w:szCs w:val="24"/>
                <w:lang w:val="en-US" w:eastAsia="zh-CN"/>
              </w:rPr>
            </w:pPr>
          </w:p>
        </w:tc>
      </w:tr>
      <w:tr w14:paraId="48F9F51F">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84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4C5C">
            <w:pPr>
              <w:numPr>
                <w:ilvl w:val="0"/>
                <w:numId w:val="0"/>
              </w:numP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提供辅助/控制通气，标配通气模式：VCV、PCV、PCV-VG、SIMV-VC、SIMV-PC、手动通气。</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E1D0">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4FE3">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29D3">
            <w:pPr>
              <w:rPr>
                <w:rFonts w:hint="eastAsia" w:ascii="宋体" w:hAnsi="宋体" w:eastAsia="宋体" w:cs="宋体"/>
                <w:b w:val="0"/>
                <w:bCs w:val="0"/>
                <w:kern w:val="0"/>
                <w:sz w:val="24"/>
                <w:szCs w:val="24"/>
                <w:lang w:val="en-US" w:eastAsia="zh-CN"/>
              </w:rPr>
            </w:pPr>
          </w:p>
        </w:tc>
      </w:tr>
      <w:tr w14:paraId="33411EB0">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9D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8029">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容量控制下潮气量设定范围:10~1500ml。</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27BF">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77CC">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7B07">
            <w:pPr>
              <w:rPr>
                <w:rFonts w:hint="eastAsia" w:ascii="宋体" w:hAnsi="宋体" w:eastAsia="宋体" w:cs="宋体"/>
                <w:b w:val="0"/>
                <w:bCs w:val="0"/>
                <w:kern w:val="0"/>
                <w:sz w:val="24"/>
                <w:szCs w:val="24"/>
                <w:lang w:val="en-US" w:eastAsia="zh-CN"/>
              </w:rPr>
            </w:pPr>
          </w:p>
        </w:tc>
      </w:tr>
      <w:tr w14:paraId="71A279B5">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EA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0BF6">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压力控制下潮气量调节范围：10～1500ml。</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928A">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50D5">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3049">
            <w:pPr>
              <w:rPr>
                <w:rFonts w:hint="eastAsia" w:ascii="宋体" w:hAnsi="宋体" w:eastAsia="宋体" w:cs="宋体"/>
                <w:b w:val="0"/>
                <w:bCs w:val="0"/>
                <w:kern w:val="0"/>
                <w:sz w:val="24"/>
                <w:szCs w:val="24"/>
                <w:lang w:val="en-US" w:eastAsia="zh-CN"/>
              </w:rPr>
            </w:pPr>
          </w:p>
        </w:tc>
      </w:tr>
      <w:tr w14:paraId="5CDB7EBC">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39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BF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呼吸频率设定范围：4～100次/min。</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FD56">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97BE">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65CC">
            <w:pPr>
              <w:rPr>
                <w:rFonts w:hint="eastAsia" w:ascii="宋体" w:hAnsi="宋体" w:eastAsia="宋体" w:cs="宋体"/>
                <w:b w:val="0"/>
                <w:bCs w:val="0"/>
                <w:kern w:val="0"/>
                <w:sz w:val="24"/>
                <w:szCs w:val="24"/>
                <w:lang w:val="en-US" w:eastAsia="zh-CN"/>
              </w:rPr>
            </w:pPr>
          </w:p>
        </w:tc>
      </w:tr>
      <w:tr w14:paraId="30FC3505">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64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FD6D">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PEEP设定范围：OFF，3～30 cmH</w:t>
            </w:r>
            <w:r>
              <w:rPr>
                <w:rFonts w:hint="eastAsia"/>
                <w:vertAlign w:val="subscript"/>
              </w:rPr>
              <w:t>2</w:t>
            </w:r>
            <w:r>
              <w:rPr>
                <w:rFonts w:hint="eastAsia"/>
              </w:rPr>
              <w:t>O</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E405">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5AFE">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F12C">
            <w:pPr>
              <w:rPr>
                <w:rFonts w:hint="eastAsia" w:ascii="宋体" w:hAnsi="宋体" w:eastAsia="宋体" w:cs="宋体"/>
                <w:b w:val="0"/>
                <w:bCs w:val="0"/>
                <w:kern w:val="0"/>
                <w:sz w:val="24"/>
                <w:szCs w:val="24"/>
                <w:lang w:val="en-US" w:eastAsia="zh-CN"/>
              </w:rPr>
            </w:pPr>
          </w:p>
        </w:tc>
      </w:tr>
      <w:tr w14:paraId="242C4543">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D0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15A5">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压力限制设定范围：10～100cmH</w:t>
            </w:r>
            <w:r>
              <w:rPr>
                <w:rFonts w:hint="eastAsia"/>
                <w:vertAlign w:val="subscript"/>
              </w:rPr>
              <w:t>2</w:t>
            </w:r>
            <w:r>
              <w:rPr>
                <w:rFonts w:hint="eastAsia"/>
              </w:rPr>
              <w:t>O。</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999D">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6213">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88E1">
            <w:pPr>
              <w:rPr>
                <w:rFonts w:hint="eastAsia" w:ascii="宋体" w:hAnsi="宋体" w:eastAsia="宋体" w:cs="宋体"/>
                <w:b w:val="0"/>
                <w:bCs w:val="0"/>
                <w:kern w:val="0"/>
                <w:sz w:val="24"/>
                <w:szCs w:val="24"/>
                <w:lang w:val="en-US" w:eastAsia="zh-CN"/>
              </w:rPr>
            </w:pPr>
          </w:p>
        </w:tc>
      </w:tr>
      <w:tr w14:paraId="5682C8F3">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68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1403">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参数监测：呼出潮气量、吸入潮气量、分钟通气量、呼吸频率、峰压、平均压、平台压、呼末正压、氧浓度、吸呼比、动态肺顺应性、气道阻力，可具备：麻醉气体浓度、MAC。</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2BFA">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96BD">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F9EA">
            <w:pPr>
              <w:rPr>
                <w:rFonts w:hint="eastAsia" w:ascii="宋体" w:hAnsi="宋体" w:eastAsia="宋体" w:cs="宋体"/>
                <w:b w:val="0"/>
                <w:bCs w:val="0"/>
                <w:kern w:val="0"/>
                <w:sz w:val="24"/>
                <w:szCs w:val="24"/>
                <w:lang w:val="en-US" w:eastAsia="zh-CN"/>
              </w:rPr>
            </w:pPr>
          </w:p>
        </w:tc>
      </w:tr>
      <w:tr w14:paraId="21969082">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0F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F979">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呼末正压监测范围：0～70 cmH</w:t>
            </w:r>
            <w:r>
              <w:rPr>
                <w:rFonts w:hint="eastAsia"/>
                <w:vertAlign w:val="subscript"/>
              </w:rPr>
              <w:t>2</w:t>
            </w:r>
            <w:r>
              <w:rPr>
                <w:rFonts w:hint="eastAsia"/>
              </w:rPr>
              <w:t>O。</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BAF5">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112B">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FAD3">
            <w:pPr>
              <w:rPr>
                <w:rFonts w:hint="eastAsia" w:ascii="宋体" w:hAnsi="宋体" w:eastAsia="宋体" w:cs="宋体"/>
                <w:b w:val="0"/>
                <w:bCs w:val="0"/>
                <w:kern w:val="0"/>
                <w:sz w:val="24"/>
                <w:szCs w:val="24"/>
                <w:lang w:val="en-US" w:eastAsia="zh-CN"/>
              </w:rPr>
            </w:pPr>
          </w:p>
        </w:tc>
      </w:tr>
      <w:tr w14:paraId="497B294B">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80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F3E8">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呼吸频率监测范围：2～100 bpm。</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3F10">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A8EB">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9B7C">
            <w:pPr>
              <w:rPr>
                <w:rFonts w:hint="eastAsia" w:ascii="宋体" w:hAnsi="宋体" w:eastAsia="宋体" w:cs="宋体"/>
                <w:b w:val="0"/>
                <w:bCs w:val="0"/>
                <w:kern w:val="0"/>
                <w:sz w:val="24"/>
                <w:szCs w:val="24"/>
                <w:lang w:val="en-US" w:eastAsia="zh-CN"/>
              </w:rPr>
            </w:pPr>
          </w:p>
        </w:tc>
      </w:tr>
      <w:tr w14:paraId="71AE4DFB">
        <w:tblPrEx>
          <w:tblCellMar>
            <w:top w:w="0" w:type="dxa"/>
            <w:left w:w="108" w:type="dxa"/>
            <w:bottom w:w="0" w:type="dxa"/>
            <w:right w:w="108" w:type="dxa"/>
          </w:tblCellMar>
        </w:tblPrEx>
        <w:trPr>
          <w:trHeight w:val="629"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6E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216C">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标配压力-容积环、压力-流速环、流速-容积环。</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4D93">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96B8">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B44B">
            <w:pPr>
              <w:rPr>
                <w:rFonts w:hint="eastAsia" w:ascii="宋体" w:hAnsi="宋体" w:eastAsia="宋体" w:cs="宋体"/>
                <w:b w:val="0"/>
                <w:bCs w:val="0"/>
                <w:kern w:val="0"/>
                <w:sz w:val="24"/>
                <w:szCs w:val="24"/>
                <w:lang w:val="en-US" w:eastAsia="zh-CN"/>
              </w:rPr>
            </w:pPr>
          </w:p>
        </w:tc>
      </w:tr>
      <w:tr w14:paraId="29261885">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BF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FA64">
            <w:pPr>
              <w:numPr>
                <w:ilvl w:val="0"/>
                <w:numId w:val="0"/>
              </w:numP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具备体外循环模式，并且可以在3种以上通气模式下使用</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8E95">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1922">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9E8F">
            <w:pPr>
              <w:rPr>
                <w:rFonts w:hint="eastAsia" w:ascii="宋体" w:hAnsi="宋体" w:eastAsia="宋体" w:cs="宋体"/>
                <w:b w:val="0"/>
                <w:bCs w:val="0"/>
                <w:kern w:val="0"/>
                <w:sz w:val="24"/>
                <w:szCs w:val="24"/>
                <w:lang w:val="en-US" w:eastAsia="zh-CN"/>
              </w:rPr>
            </w:pPr>
          </w:p>
        </w:tc>
      </w:tr>
      <w:tr w14:paraId="49795F2A">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0E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 xml:space="preserve">13 </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B11">
            <w:pPr>
              <w:numPr>
                <w:ilvl w:val="0"/>
                <w:numId w:val="0"/>
              </w:numPr>
              <w:ind w:left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医院空气气源供气故障时，可通过抽取室内空气支持麻醉机进行机械通气</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5C12">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E762">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2A9">
            <w:pPr>
              <w:rPr>
                <w:rFonts w:hint="eastAsia" w:ascii="宋体" w:hAnsi="宋体" w:eastAsia="宋体" w:cs="宋体"/>
                <w:b w:val="0"/>
                <w:bCs w:val="0"/>
                <w:kern w:val="0"/>
                <w:sz w:val="24"/>
                <w:szCs w:val="24"/>
                <w:lang w:val="en-US" w:eastAsia="zh-CN"/>
              </w:rPr>
            </w:pPr>
          </w:p>
        </w:tc>
      </w:tr>
      <w:tr w14:paraId="091746EB">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AB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lang w:val="en-US" w:eastAsia="zh-CN"/>
              </w:rPr>
              <w:t>四</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79EF">
            <w:pPr>
              <w:numPr>
                <w:ilvl w:val="0"/>
                <w:numId w:val="0"/>
              </w:numPr>
              <w:ind w:leftChars="0"/>
              <w:rPr>
                <w:rFonts w:hint="eastAsia" w:ascii="仿宋" w:hAnsi="仿宋" w:eastAsia="仿宋"/>
                <w:sz w:val="24"/>
                <w:szCs w:val="24"/>
                <w:lang w:val="en-US" w:eastAsia="zh-CN"/>
              </w:rPr>
            </w:pPr>
            <w:r>
              <w:rPr>
                <w:rFonts w:hint="eastAsia"/>
              </w:rPr>
              <w:t>呼吸回路</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CED4">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5B33">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2E80">
            <w:pPr>
              <w:rPr>
                <w:rFonts w:hint="eastAsia" w:ascii="宋体" w:hAnsi="宋体" w:eastAsia="宋体" w:cs="宋体"/>
                <w:b w:val="0"/>
                <w:bCs w:val="0"/>
                <w:kern w:val="0"/>
                <w:sz w:val="24"/>
                <w:szCs w:val="24"/>
                <w:lang w:val="en-US" w:eastAsia="zh-CN"/>
              </w:rPr>
            </w:pPr>
          </w:p>
        </w:tc>
      </w:tr>
      <w:tr w14:paraId="3163321C">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5D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3E4C">
            <w:pPr>
              <w:numPr>
                <w:ilvl w:val="0"/>
                <w:numId w:val="0"/>
              </w:numPr>
              <w:ind w:leftChars="0"/>
              <w:rPr>
                <w:rFonts w:hint="eastAsia" w:ascii="仿宋" w:hAnsi="仿宋" w:eastAsia="仿宋"/>
                <w:sz w:val="24"/>
                <w:szCs w:val="24"/>
                <w:lang w:val="en-US" w:eastAsia="zh-CN"/>
              </w:rPr>
            </w:pPr>
            <w:r>
              <w:rPr>
                <w:rFonts w:hint="eastAsia"/>
              </w:rPr>
              <w:t>标配双向流量传感器监测，流量传感器采样管内置在回路中，具有防水处理装置。</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F7A4">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3524">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EFD9">
            <w:pPr>
              <w:rPr>
                <w:rFonts w:hint="eastAsia" w:ascii="宋体" w:hAnsi="宋体" w:eastAsia="宋体" w:cs="宋体"/>
                <w:b w:val="0"/>
                <w:bCs w:val="0"/>
                <w:kern w:val="0"/>
                <w:sz w:val="24"/>
                <w:szCs w:val="24"/>
                <w:lang w:val="en-US" w:eastAsia="zh-CN"/>
              </w:rPr>
            </w:pPr>
          </w:p>
        </w:tc>
      </w:tr>
      <w:tr w14:paraId="314194E9">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1C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3EC5">
            <w:pPr>
              <w:numPr>
                <w:ilvl w:val="0"/>
                <w:numId w:val="0"/>
              </w:numPr>
              <w:ind w:leftChars="0"/>
              <w:rPr>
                <w:rFonts w:hint="eastAsia" w:ascii="仿宋" w:hAnsi="仿宋" w:eastAsia="仿宋"/>
                <w:sz w:val="24"/>
                <w:szCs w:val="24"/>
                <w:lang w:val="en-US" w:eastAsia="zh-CN"/>
              </w:rPr>
            </w:pPr>
            <w:r>
              <w:rPr>
                <w:rFonts w:hint="eastAsia"/>
              </w:rPr>
              <w:t>智能化Bypass旁路功能，术中更换钠石灰，不影响麻醉机的运行，且无麻醉药泄漏，安全可靠。</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84B3">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CCC0">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30E5">
            <w:pPr>
              <w:rPr>
                <w:rFonts w:hint="eastAsia" w:ascii="宋体" w:hAnsi="宋体" w:eastAsia="宋体" w:cs="宋体"/>
                <w:b w:val="0"/>
                <w:bCs w:val="0"/>
                <w:kern w:val="0"/>
                <w:sz w:val="24"/>
                <w:szCs w:val="24"/>
                <w:lang w:val="en-US" w:eastAsia="zh-CN"/>
              </w:rPr>
            </w:pPr>
          </w:p>
        </w:tc>
      </w:tr>
      <w:tr w14:paraId="6F1BB5C1">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BC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08EE">
            <w:pPr>
              <w:numPr>
                <w:ilvl w:val="0"/>
                <w:numId w:val="0"/>
              </w:numPr>
              <w:ind w:leftChars="0"/>
              <w:rPr>
                <w:rFonts w:hint="eastAsia" w:ascii="仿宋" w:hAnsi="仿宋" w:eastAsia="仿宋"/>
                <w:sz w:val="24"/>
                <w:szCs w:val="24"/>
                <w:lang w:val="en-US" w:eastAsia="zh-CN"/>
              </w:rPr>
            </w:pPr>
            <w:r>
              <w:rPr>
                <w:rFonts w:hint="eastAsia"/>
              </w:rPr>
              <w:t>具有回路加温功能，保证回路不受积水影响，保证流量传感器精准及向病人提供温暖气体，避免对呼吸道的刺激。</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BB1F">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A3E6">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4D15">
            <w:pPr>
              <w:rPr>
                <w:rFonts w:hint="eastAsia" w:ascii="宋体" w:hAnsi="宋体" w:eastAsia="宋体" w:cs="宋体"/>
                <w:b w:val="0"/>
                <w:bCs w:val="0"/>
                <w:kern w:val="0"/>
                <w:sz w:val="24"/>
                <w:szCs w:val="24"/>
                <w:lang w:val="en-US" w:eastAsia="zh-CN"/>
              </w:rPr>
            </w:pPr>
          </w:p>
        </w:tc>
      </w:tr>
      <w:tr w14:paraId="368BCF6F">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82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568B">
            <w:pPr>
              <w:numPr>
                <w:ilvl w:val="0"/>
                <w:numId w:val="0"/>
              </w:numPr>
              <w:ind w:leftChars="0"/>
              <w:rPr>
                <w:rFonts w:hint="eastAsia" w:ascii="仿宋" w:hAnsi="仿宋" w:eastAsia="仿宋"/>
                <w:sz w:val="24"/>
                <w:szCs w:val="24"/>
                <w:lang w:val="en-US" w:eastAsia="zh-CN"/>
              </w:rPr>
            </w:pPr>
            <w:r>
              <w:rPr>
                <w:rFonts w:hint="eastAsia"/>
              </w:rPr>
              <w:t>标配可重复使用二氧化碳吸收罐。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A025">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D8D8">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5C0C">
            <w:pPr>
              <w:rPr>
                <w:rFonts w:hint="eastAsia" w:ascii="宋体" w:hAnsi="宋体" w:eastAsia="宋体" w:cs="宋体"/>
                <w:b w:val="0"/>
                <w:bCs w:val="0"/>
                <w:kern w:val="0"/>
                <w:sz w:val="24"/>
                <w:szCs w:val="24"/>
                <w:lang w:val="en-US" w:eastAsia="zh-CN"/>
              </w:rPr>
            </w:pPr>
          </w:p>
        </w:tc>
      </w:tr>
      <w:tr w14:paraId="02A9AED0">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E1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386D">
            <w:pPr>
              <w:numPr>
                <w:ilvl w:val="0"/>
                <w:numId w:val="0"/>
              </w:numPr>
              <w:ind w:leftChars="0"/>
              <w:rPr>
                <w:rFonts w:hint="eastAsia" w:ascii="仿宋" w:hAnsi="仿宋" w:eastAsia="仿宋"/>
                <w:sz w:val="24"/>
                <w:szCs w:val="24"/>
                <w:lang w:val="en-US" w:eastAsia="zh-CN"/>
              </w:rPr>
            </w:pPr>
            <w:r>
              <w:rPr>
                <w:rFonts w:hint="eastAsia"/>
              </w:rPr>
              <w:t>附加吸氧功能，无需开机即可给病人吸氧。</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4AD">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8C11">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C596">
            <w:pPr>
              <w:rPr>
                <w:rFonts w:hint="eastAsia" w:ascii="宋体" w:hAnsi="宋体" w:eastAsia="宋体" w:cs="宋体"/>
                <w:b w:val="0"/>
                <w:bCs w:val="0"/>
                <w:kern w:val="0"/>
                <w:sz w:val="24"/>
                <w:szCs w:val="24"/>
                <w:lang w:val="en-US" w:eastAsia="zh-CN"/>
              </w:rPr>
            </w:pPr>
          </w:p>
        </w:tc>
      </w:tr>
      <w:tr w14:paraId="79D7E5E8">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A5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lang w:val="en-US" w:eastAsia="zh-CN"/>
              </w:rPr>
              <w:t>五</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4437">
            <w:pPr>
              <w:numPr>
                <w:ilvl w:val="0"/>
                <w:numId w:val="0"/>
              </w:numPr>
              <w:ind w:leftChars="0"/>
              <w:rPr>
                <w:rFonts w:hint="eastAsia" w:ascii="仿宋" w:hAnsi="仿宋" w:eastAsia="仿宋"/>
                <w:sz w:val="24"/>
                <w:szCs w:val="24"/>
                <w:lang w:val="en-US" w:eastAsia="zh-CN"/>
              </w:rPr>
            </w:pPr>
            <w:r>
              <w:rPr>
                <w:rFonts w:hint="eastAsia"/>
              </w:rPr>
              <w:t>蒸发罐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E2DB">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2B3F">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006E">
            <w:pPr>
              <w:rPr>
                <w:rFonts w:hint="eastAsia" w:ascii="宋体" w:hAnsi="宋体" w:eastAsia="宋体" w:cs="宋体"/>
                <w:b w:val="0"/>
                <w:bCs w:val="0"/>
                <w:kern w:val="0"/>
                <w:sz w:val="24"/>
                <w:szCs w:val="24"/>
                <w:lang w:val="en-US" w:eastAsia="zh-CN"/>
              </w:rPr>
            </w:pPr>
          </w:p>
        </w:tc>
      </w:tr>
      <w:tr w14:paraId="48C79C02">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3E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08DC">
            <w:pPr>
              <w:numPr>
                <w:ilvl w:val="0"/>
                <w:numId w:val="0"/>
              </w:numPr>
              <w:ind w:leftChars="0"/>
              <w:rPr>
                <w:rFonts w:hint="eastAsia" w:ascii="仿宋" w:hAnsi="仿宋" w:eastAsia="仿宋"/>
                <w:sz w:val="24"/>
                <w:szCs w:val="24"/>
                <w:lang w:val="en-US" w:eastAsia="zh-CN"/>
              </w:rPr>
            </w:pPr>
            <w:r>
              <w:rPr>
                <w:rFonts w:hint="eastAsia"/>
              </w:rPr>
              <w:t>标配一个高品质七氟醚挥发罐，具备压力、流速和温度补偿。</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7F2D">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A3F5">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983D">
            <w:pPr>
              <w:rPr>
                <w:rFonts w:hint="eastAsia" w:ascii="宋体" w:hAnsi="宋体" w:eastAsia="宋体" w:cs="宋体"/>
                <w:b w:val="0"/>
                <w:bCs w:val="0"/>
                <w:kern w:val="0"/>
                <w:sz w:val="24"/>
                <w:szCs w:val="24"/>
                <w:lang w:val="en-US" w:eastAsia="zh-CN"/>
              </w:rPr>
            </w:pPr>
          </w:p>
        </w:tc>
      </w:tr>
      <w:tr w14:paraId="61E22801">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6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lang w:val="en-US" w:eastAsia="zh-CN"/>
              </w:rPr>
              <w:t>六</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8D3B">
            <w:pPr>
              <w:numPr>
                <w:ilvl w:val="0"/>
                <w:numId w:val="0"/>
              </w:numPr>
              <w:ind w:leftChars="0"/>
              <w:rPr>
                <w:rFonts w:hint="eastAsia" w:ascii="仿宋" w:hAnsi="仿宋" w:eastAsia="仿宋"/>
                <w:sz w:val="24"/>
                <w:szCs w:val="24"/>
                <w:lang w:val="en-US" w:eastAsia="zh-CN"/>
              </w:rPr>
            </w:pPr>
            <w:r>
              <w:rPr>
                <w:rFonts w:hint="eastAsia"/>
              </w:rPr>
              <w:t>数字、波形监测，报警和自检</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E5DA">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54A7">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E315">
            <w:pPr>
              <w:rPr>
                <w:rFonts w:hint="eastAsia" w:ascii="宋体" w:hAnsi="宋体" w:eastAsia="宋体" w:cs="宋体"/>
                <w:b w:val="0"/>
                <w:bCs w:val="0"/>
                <w:kern w:val="0"/>
                <w:sz w:val="24"/>
                <w:szCs w:val="24"/>
                <w:lang w:val="en-US" w:eastAsia="zh-CN"/>
              </w:rPr>
            </w:pPr>
          </w:p>
        </w:tc>
      </w:tr>
      <w:tr w14:paraId="311354D4">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E5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81BC">
            <w:pPr>
              <w:numPr>
                <w:ilvl w:val="0"/>
                <w:numId w:val="0"/>
              </w:numPr>
              <w:ind w:leftChars="0"/>
              <w:rPr>
                <w:rFonts w:hint="eastAsia" w:ascii="仿宋" w:hAnsi="仿宋" w:eastAsia="仿宋"/>
                <w:sz w:val="24"/>
                <w:szCs w:val="24"/>
                <w:lang w:val="en-US" w:eastAsia="zh-CN"/>
              </w:rPr>
            </w:pPr>
            <w:r>
              <w:rPr>
                <w:rFonts w:hint="eastAsia"/>
              </w:rPr>
              <w:t>可支持监测参数：呼吸频率、潮气量、分钟通气量、吸呼比、气道压（峰压、平台压、PEEP）、气道阻力、顺应性，麻醉气体浓度、呼吸环（P-V,V-F）监测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4B10">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3858">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24B5">
            <w:pPr>
              <w:rPr>
                <w:rFonts w:hint="eastAsia" w:ascii="宋体" w:hAnsi="宋体" w:eastAsia="宋体" w:cs="宋体"/>
                <w:b w:val="0"/>
                <w:bCs w:val="0"/>
                <w:kern w:val="0"/>
                <w:sz w:val="24"/>
                <w:szCs w:val="24"/>
                <w:lang w:val="en-US" w:eastAsia="zh-CN"/>
              </w:rPr>
            </w:pPr>
          </w:p>
        </w:tc>
      </w:tr>
      <w:tr w14:paraId="03571A36">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E1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CE87">
            <w:pPr>
              <w:numPr>
                <w:ilvl w:val="0"/>
                <w:numId w:val="0"/>
              </w:numPr>
              <w:ind w:leftChars="0"/>
              <w:rPr>
                <w:rFonts w:hint="eastAsia" w:ascii="仿宋" w:hAnsi="仿宋" w:eastAsia="仿宋"/>
                <w:sz w:val="24"/>
                <w:szCs w:val="24"/>
                <w:lang w:val="en-US" w:eastAsia="zh-CN"/>
              </w:rPr>
            </w:pPr>
            <w:r>
              <w:rPr>
                <w:rFonts w:hint="eastAsia"/>
              </w:rPr>
              <w:t>潮气量监测范围：10 到1500ml</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70F6">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A5C4">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F2F2">
            <w:pPr>
              <w:rPr>
                <w:rFonts w:hint="eastAsia" w:ascii="宋体" w:hAnsi="宋体" w:eastAsia="宋体" w:cs="宋体"/>
                <w:b w:val="0"/>
                <w:bCs w:val="0"/>
                <w:kern w:val="0"/>
                <w:sz w:val="24"/>
                <w:szCs w:val="24"/>
                <w:lang w:val="en-US" w:eastAsia="zh-CN"/>
              </w:rPr>
            </w:pPr>
          </w:p>
        </w:tc>
      </w:tr>
      <w:tr w14:paraId="4EBE50E6">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E2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2449">
            <w:pPr>
              <w:numPr>
                <w:ilvl w:val="0"/>
                <w:numId w:val="0"/>
              </w:numPr>
              <w:ind w:leftChars="0"/>
              <w:rPr>
                <w:rFonts w:hint="eastAsia" w:ascii="仿宋" w:hAnsi="仿宋" w:eastAsia="仿宋"/>
                <w:sz w:val="24"/>
                <w:szCs w:val="24"/>
                <w:lang w:val="en-US" w:eastAsia="zh-CN"/>
              </w:rPr>
            </w:pPr>
            <w:r>
              <w:rPr>
                <w:rFonts w:hint="eastAsia"/>
              </w:rPr>
              <w:t>PEEP监测范围：0－70cmH</w:t>
            </w:r>
            <w:r>
              <w:rPr>
                <w:rFonts w:hint="eastAsia"/>
                <w:vertAlign w:val="subscript"/>
              </w:rPr>
              <w:t>2</w:t>
            </w:r>
            <w:r>
              <w:rPr>
                <w:rFonts w:hint="eastAsia"/>
              </w:rPr>
              <w:t>O</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5FC4">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E7B0">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38BC">
            <w:pPr>
              <w:rPr>
                <w:rFonts w:hint="eastAsia" w:ascii="宋体" w:hAnsi="宋体" w:eastAsia="宋体" w:cs="宋体"/>
                <w:b w:val="0"/>
                <w:bCs w:val="0"/>
                <w:kern w:val="0"/>
                <w:sz w:val="24"/>
                <w:szCs w:val="24"/>
                <w:lang w:val="en-US" w:eastAsia="zh-CN"/>
              </w:rPr>
            </w:pPr>
          </w:p>
        </w:tc>
      </w:tr>
      <w:tr w14:paraId="540B88C7">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2D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A8EB">
            <w:pPr>
              <w:numPr>
                <w:ilvl w:val="0"/>
                <w:numId w:val="0"/>
              </w:numPr>
              <w:ind w:leftChars="0"/>
              <w:rPr>
                <w:rFonts w:hint="eastAsia" w:ascii="仿宋" w:hAnsi="仿宋" w:eastAsia="仿宋"/>
                <w:sz w:val="24"/>
                <w:szCs w:val="24"/>
                <w:lang w:val="en-US" w:eastAsia="zh-CN"/>
              </w:rPr>
            </w:pPr>
            <w:r>
              <w:rPr>
                <w:rFonts w:hint="eastAsia"/>
              </w:rPr>
              <w:t>全自动使用前自检。</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33D8">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0DCA">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CC17">
            <w:pPr>
              <w:rPr>
                <w:rFonts w:hint="eastAsia" w:ascii="宋体" w:hAnsi="宋体" w:eastAsia="宋体" w:cs="宋体"/>
                <w:b w:val="0"/>
                <w:bCs w:val="0"/>
                <w:kern w:val="0"/>
                <w:sz w:val="24"/>
                <w:szCs w:val="24"/>
                <w:lang w:val="en-US" w:eastAsia="zh-CN"/>
              </w:rPr>
            </w:pPr>
          </w:p>
        </w:tc>
      </w:tr>
      <w:tr w14:paraId="248C9393">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61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AB74">
            <w:pPr>
              <w:numPr>
                <w:ilvl w:val="0"/>
                <w:numId w:val="0"/>
              </w:numPr>
              <w:ind w:leftChars="0"/>
              <w:rPr>
                <w:rFonts w:hint="eastAsia" w:ascii="仿宋" w:hAnsi="仿宋" w:eastAsia="仿宋"/>
                <w:sz w:val="24"/>
                <w:szCs w:val="24"/>
                <w:lang w:val="en-US" w:eastAsia="zh-CN"/>
              </w:rPr>
            </w:pPr>
            <w:r>
              <w:rPr>
                <w:rFonts w:hint="eastAsia"/>
              </w:rPr>
              <w:t>报警参数：氧浓度，低驱动压，气道压，潮气量，分钟通气量，窒息。</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919E">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178E">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1A27">
            <w:pPr>
              <w:rPr>
                <w:rFonts w:hint="eastAsia" w:ascii="宋体" w:hAnsi="宋体" w:eastAsia="宋体" w:cs="宋体"/>
                <w:b w:val="0"/>
                <w:bCs w:val="0"/>
                <w:kern w:val="0"/>
                <w:sz w:val="24"/>
                <w:szCs w:val="24"/>
                <w:lang w:val="en-US" w:eastAsia="zh-CN"/>
              </w:rPr>
            </w:pPr>
          </w:p>
        </w:tc>
      </w:tr>
      <w:tr w14:paraId="49A347BD">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81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lang w:val="en-US" w:eastAsia="zh-CN"/>
              </w:rPr>
              <w:t>七</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2E53">
            <w:pPr>
              <w:numPr>
                <w:ilvl w:val="0"/>
                <w:numId w:val="0"/>
              </w:numPr>
              <w:ind w:leftChars="0"/>
              <w:rPr>
                <w:rFonts w:hint="eastAsia" w:ascii="仿宋" w:hAnsi="仿宋" w:eastAsia="宋体"/>
                <w:sz w:val="24"/>
                <w:szCs w:val="24"/>
                <w:lang w:val="en-US" w:eastAsia="zh-CN"/>
              </w:rPr>
            </w:pPr>
            <w:r>
              <w:rPr>
                <w:rFonts w:hint="eastAsia"/>
              </w:rPr>
              <w:t>其他</w:t>
            </w:r>
            <w:r>
              <w:rPr>
                <w:rFonts w:hint="eastAsia"/>
                <w:lang w:val="en-US" w:eastAsia="zh-CN"/>
              </w:rPr>
              <w:t>配置</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3FBF">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A12A">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8560">
            <w:pPr>
              <w:rPr>
                <w:rFonts w:hint="eastAsia" w:ascii="宋体" w:hAnsi="宋体" w:eastAsia="宋体" w:cs="宋体"/>
                <w:b w:val="0"/>
                <w:bCs w:val="0"/>
                <w:kern w:val="0"/>
                <w:sz w:val="24"/>
                <w:szCs w:val="24"/>
                <w:lang w:val="en-US" w:eastAsia="zh-CN"/>
              </w:rPr>
            </w:pPr>
          </w:p>
        </w:tc>
      </w:tr>
      <w:tr w14:paraId="1A80B56C">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AF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96BE">
            <w:pPr>
              <w:numPr>
                <w:ilvl w:val="0"/>
                <w:numId w:val="0"/>
              </w:numPr>
              <w:ind w:leftChars="0"/>
              <w:rPr>
                <w:rFonts w:hint="eastAsia" w:ascii="仿宋" w:hAnsi="仿宋" w:eastAsia="仿宋"/>
                <w:sz w:val="24"/>
                <w:szCs w:val="24"/>
                <w:lang w:val="en-US" w:eastAsia="zh-CN"/>
              </w:rPr>
            </w:pPr>
            <w:r>
              <w:rPr>
                <w:rFonts w:hint="eastAsia"/>
              </w:rPr>
              <w:t>每台麻醉机配备配套的监护仪支架</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9857">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460D">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0BA">
            <w:pPr>
              <w:rPr>
                <w:rFonts w:hint="eastAsia" w:ascii="宋体" w:hAnsi="宋体" w:eastAsia="宋体" w:cs="宋体"/>
                <w:b w:val="0"/>
                <w:bCs w:val="0"/>
                <w:kern w:val="0"/>
                <w:sz w:val="24"/>
                <w:szCs w:val="24"/>
                <w:lang w:val="en-US" w:eastAsia="zh-CN"/>
              </w:rPr>
            </w:pPr>
          </w:p>
        </w:tc>
      </w:tr>
      <w:tr w14:paraId="1A8B6457">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C2E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C12B">
            <w:pPr>
              <w:numPr>
                <w:ilvl w:val="0"/>
                <w:numId w:val="0"/>
              </w:numPr>
              <w:ind w:leftChars="0"/>
              <w:rPr>
                <w:rFonts w:hint="eastAsia" w:ascii="仿宋" w:hAnsi="仿宋" w:eastAsia="仿宋"/>
                <w:sz w:val="24"/>
                <w:szCs w:val="24"/>
                <w:lang w:val="en-US" w:eastAsia="zh-CN"/>
              </w:rPr>
            </w:pPr>
            <w:r>
              <w:rPr>
                <w:rFonts w:hint="eastAsia"/>
              </w:rPr>
              <w:t>每台麻醉机配备配套的一体化电脑支架</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8AD9">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F0BD">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70C8">
            <w:pPr>
              <w:rPr>
                <w:rFonts w:hint="eastAsia" w:ascii="宋体" w:hAnsi="宋体" w:eastAsia="宋体" w:cs="宋体"/>
                <w:b w:val="0"/>
                <w:bCs w:val="0"/>
                <w:kern w:val="0"/>
                <w:sz w:val="24"/>
                <w:szCs w:val="24"/>
                <w:lang w:val="en-US" w:eastAsia="zh-CN"/>
              </w:rPr>
            </w:pPr>
          </w:p>
        </w:tc>
      </w:tr>
      <w:tr w14:paraId="6DC7C835">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660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5315">
            <w:pPr>
              <w:numPr>
                <w:ilvl w:val="0"/>
                <w:numId w:val="0"/>
              </w:numPr>
              <w:ind w:leftChars="0"/>
              <w:rPr>
                <w:rFonts w:hint="eastAsia" w:ascii="仿宋" w:hAnsi="仿宋" w:eastAsia="仿宋"/>
                <w:sz w:val="24"/>
                <w:szCs w:val="24"/>
                <w:lang w:val="en-US" w:eastAsia="zh-CN"/>
              </w:rPr>
            </w:pPr>
            <w:r>
              <w:rPr>
                <w:rFonts w:hint="eastAsia"/>
              </w:rPr>
              <w:t>麻醉回路消毒机1台，要求如下：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428B">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00BC">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96A6">
            <w:pPr>
              <w:rPr>
                <w:rFonts w:hint="eastAsia" w:ascii="宋体" w:hAnsi="宋体" w:eastAsia="宋体" w:cs="宋体"/>
                <w:b w:val="0"/>
                <w:bCs w:val="0"/>
                <w:kern w:val="0"/>
                <w:sz w:val="24"/>
                <w:szCs w:val="24"/>
                <w:lang w:val="en-US" w:eastAsia="zh-CN"/>
              </w:rPr>
            </w:pPr>
          </w:p>
        </w:tc>
      </w:tr>
      <w:tr w14:paraId="3AE10354">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424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BC55">
            <w:pPr>
              <w:numPr>
                <w:ilvl w:val="0"/>
                <w:numId w:val="0"/>
              </w:numPr>
              <w:ind w:leftChars="0"/>
              <w:rPr>
                <w:rFonts w:hint="eastAsia" w:ascii="仿宋" w:hAnsi="仿宋" w:eastAsia="仿宋"/>
                <w:sz w:val="24"/>
                <w:szCs w:val="24"/>
                <w:lang w:val="en-US" w:eastAsia="zh-CN"/>
              </w:rPr>
            </w:pPr>
            <w:r>
              <w:rPr>
                <w:rFonts w:hint="eastAsia"/>
                <w:szCs w:val="21"/>
              </w:rPr>
              <w:t>消毒级别：达到《消毒技术规范》医疗器械高水平消毒；</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D651">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E9BD">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8CE7">
            <w:pPr>
              <w:rPr>
                <w:rFonts w:hint="eastAsia" w:ascii="宋体" w:hAnsi="宋体" w:eastAsia="宋体" w:cs="宋体"/>
                <w:b w:val="0"/>
                <w:bCs w:val="0"/>
                <w:kern w:val="0"/>
                <w:sz w:val="24"/>
                <w:szCs w:val="24"/>
                <w:lang w:val="en-US" w:eastAsia="zh-CN"/>
              </w:rPr>
            </w:pPr>
          </w:p>
        </w:tc>
      </w:tr>
      <w:tr w14:paraId="6866F23C">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2E2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FAC3">
            <w:pPr>
              <w:numPr>
                <w:ilvl w:val="0"/>
                <w:numId w:val="0"/>
              </w:numPr>
              <w:ind w:leftChars="0"/>
              <w:rPr>
                <w:rFonts w:hint="eastAsia" w:ascii="仿宋" w:hAnsi="仿宋" w:eastAsia="仿宋"/>
                <w:sz w:val="24"/>
                <w:szCs w:val="24"/>
                <w:lang w:val="en-US" w:eastAsia="zh-CN"/>
              </w:rPr>
            </w:pPr>
            <w:r>
              <w:rPr>
                <w:rFonts w:hint="eastAsia"/>
                <w:szCs w:val="21"/>
              </w:rPr>
              <w:t>回路消毒机在消毒过程中，无需使用一次性过滤装置，回路外环境臭氧排放浓度≤0.16 mg/m</w:t>
            </w:r>
            <w:r>
              <w:rPr>
                <w:rFonts w:hint="eastAsia"/>
                <w:szCs w:val="21"/>
                <w:vertAlign w:val="superscript"/>
              </w:rPr>
              <w:t>3</w:t>
            </w:r>
            <w:r>
              <w:rPr>
                <w:rFonts w:hint="eastAsia"/>
                <w:szCs w:val="21"/>
              </w:rPr>
              <w:t>，可人机共存。</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17B9">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06C7">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0576">
            <w:pPr>
              <w:rPr>
                <w:rFonts w:hint="eastAsia" w:ascii="宋体" w:hAnsi="宋体" w:eastAsia="宋体" w:cs="宋体"/>
                <w:b w:val="0"/>
                <w:bCs w:val="0"/>
                <w:kern w:val="0"/>
                <w:sz w:val="24"/>
                <w:szCs w:val="24"/>
                <w:lang w:val="en-US" w:eastAsia="zh-CN"/>
              </w:rPr>
            </w:pPr>
          </w:p>
        </w:tc>
      </w:tr>
      <w:tr w14:paraId="24993F8C">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425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5A46">
            <w:pPr>
              <w:numPr>
                <w:ilvl w:val="0"/>
                <w:numId w:val="0"/>
              </w:numPr>
              <w:ind w:leftChars="0"/>
              <w:rPr>
                <w:rFonts w:hint="eastAsia" w:ascii="仿宋" w:hAnsi="仿宋" w:eastAsia="仿宋"/>
                <w:sz w:val="24"/>
                <w:szCs w:val="24"/>
                <w:lang w:val="en-US" w:eastAsia="zh-CN"/>
              </w:rPr>
            </w:pPr>
            <w:r>
              <w:rPr>
                <w:rFonts w:hint="eastAsia"/>
                <w:szCs w:val="21"/>
              </w:rPr>
              <w:t>消毒安全：消毒完成后回路内无毒性、无刺激性、无腐蚀；毒性分级属实际无毒。皮肤刺激试验 ,最高皮肤刺激指数为0, 刺激强度属无刺激性。</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1DCD">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8E82">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E8A8">
            <w:pPr>
              <w:rPr>
                <w:rFonts w:hint="eastAsia" w:ascii="宋体" w:hAnsi="宋体" w:eastAsia="宋体" w:cs="宋体"/>
                <w:b w:val="0"/>
                <w:bCs w:val="0"/>
                <w:kern w:val="0"/>
                <w:sz w:val="24"/>
                <w:szCs w:val="24"/>
                <w:lang w:val="en-US" w:eastAsia="zh-CN"/>
              </w:rPr>
            </w:pPr>
          </w:p>
        </w:tc>
      </w:tr>
      <w:tr w14:paraId="26A41A0E">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773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61C2">
            <w:pPr>
              <w:numPr>
                <w:ilvl w:val="0"/>
                <w:numId w:val="0"/>
              </w:numPr>
              <w:ind w:leftChars="0"/>
              <w:rPr>
                <w:rFonts w:hint="eastAsia" w:ascii="仿宋" w:hAnsi="仿宋" w:eastAsia="仿宋"/>
                <w:sz w:val="24"/>
                <w:szCs w:val="24"/>
                <w:lang w:val="en-US" w:eastAsia="zh-CN"/>
              </w:rPr>
            </w:pPr>
            <w:r>
              <w:rPr>
                <w:szCs w:val="21"/>
              </w:rPr>
              <w:t>质保期内配备复合醇复方消毒液等消毒剂，所需费用包含在投标报价内，由成交供应商承担。 提供的产品属于消毒产品的，应符合国家有关规定并取得相关证书。</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C062">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B0F0">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0BFD">
            <w:pPr>
              <w:rPr>
                <w:rFonts w:hint="eastAsia" w:ascii="宋体" w:hAnsi="宋体" w:eastAsia="宋体" w:cs="宋体"/>
                <w:b w:val="0"/>
                <w:bCs w:val="0"/>
                <w:kern w:val="0"/>
                <w:sz w:val="24"/>
                <w:szCs w:val="24"/>
                <w:lang w:val="en-US" w:eastAsia="zh-CN"/>
              </w:rPr>
            </w:pPr>
          </w:p>
        </w:tc>
      </w:tr>
      <w:tr w14:paraId="194759CD">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9B1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00A1">
            <w:pPr>
              <w:numPr>
                <w:ilvl w:val="0"/>
                <w:numId w:val="0"/>
              </w:numPr>
              <w:ind w:leftChars="0"/>
              <w:rPr>
                <w:rFonts w:hint="eastAsia" w:ascii="仿宋" w:hAnsi="仿宋" w:eastAsia="仿宋"/>
                <w:sz w:val="24"/>
                <w:szCs w:val="24"/>
                <w:lang w:val="en-US" w:eastAsia="zh-CN"/>
              </w:rPr>
            </w:pPr>
            <w:r>
              <w:rPr>
                <w:rFonts w:hint="eastAsia"/>
                <w:szCs w:val="21"/>
              </w:rPr>
              <w:t>麻醉车2台，要求：车台面为塑钢一体；整体ABS材质，成型，采用凸缘式护栏，经过专业处理，可有效防渗透、耐腐蚀、耐磨损，表面涂抗菌材料；台面上要有ABS护栏。车主体为铝板及ABS塑料件，实用轻便美观；提供铝型材抗拉强度，氧化膜性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8D95">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DA65">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F46F">
            <w:pPr>
              <w:rPr>
                <w:rFonts w:hint="eastAsia" w:ascii="宋体" w:hAnsi="宋体" w:eastAsia="宋体" w:cs="宋体"/>
                <w:b w:val="0"/>
                <w:bCs w:val="0"/>
                <w:kern w:val="0"/>
                <w:sz w:val="24"/>
                <w:szCs w:val="24"/>
                <w:lang w:val="en-US" w:eastAsia="zh-CN"/>
              </w:rPr>
            </w:pPr>
          </w:p>
        </w:tc>
      </w:tr>
      <w:tr w14:paraId="793552BA">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A40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8ACF">
            <w:pPr>
              <w:numPr>
                <w:ilvl w:val="0"/>
                <w:numId w:val="0"/>
              </w:numPr>
              <w:ind w:leftChars="0"/>
              <w:rPr>
                <w:rFonts w:hint="eastAsia" w:ascii="仿宋" w:hAnsi="仿宋" w:eastAsia="仿宋"/>
                <w:sz w:val="24"/>
                <w:szCs w:val="24"/>
                <w:lang w:val="en-US" w:eastAsia="zh-CN"/>
              </w:rPr>
            </w:pPr>
            <w:r>
              <w:rPr>
                <w:rFonts w:hint="eastAsia"/>
              </w:rPr>
              <w:t>升温毯2台：临床用于围术期患者体温调节；多种声、光、图文报警提示：温度失调高、温度失调低、高温危险报警、风机故障报警、加热器故障报警、传感器故障报警。超高温报警：温度持续1分钟≥45℃，主机报警、自动停止工作。</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C9B7">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31F2">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EBD5">
            <w:pPr>
              <w:rPr>
                <w:rFonts w:hint="eastAsia" w:ascii="宋体" w:hAnsi="宋体" w:eastAsia="宋体" w:cs="宋体"/>
                <w:b w:val="0"/>
                <w:bCs w:val="0"/>
                <w:kern w:val="0"/>
                <w:sz w:val="24"/>
                <w:szCs w:val="24"/>
                <w:lang w:val="en-US" w:eastAsia="zh-CN"/>
              </w:rPr>
            </w:pPr>
          </w:p>
        </w:tc>
      </w:tr>
      <w:tr w14:paraId="1E8C6A07">
        <w:tblPrEx>
          <w:tblCellMar>
            <w:top w:w="0" w:type="dxa"/>
            <w:left w:w="108" w:type="dxa"/>
            <w:bottom w:w="0" w:type="dxa"/>
            <w:right w:w="108" w:type="dxa"/>
          </w:tblCellMar>
        </w:tblPrEx>
        <w:trPr>
          <w:trHeight w:val="287"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2E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18CC">
            <w:pPr>
              <w:numPr>
                <w:ilvl w:val="0"/>
                <w:numId w:val="0"/>
              </w:numPr>
              <w:ind w:leftChars="0"/>
              <w:rPr>
                <w:rFonts w:hint="eastAsia" w:ascii="仿宋" w:hAnsi="仿宋" w:eastAsia="仿宋"/>
                <w:sz w:val="24"/>
                <w:szCs w:val="24"/>
                <w:lang w:val="en-US" w:eastAsia="zh-CN"/>
              </w:rPr>
            </w:pPr>
            <w:r>
              <w:rPr>
                <w:rFonts w:hint="eastAsia"/>
              </w:rPr>
              <w:t>可视喉镜1台：</w:t>
            </w:r>
            <w:r>
              <w:rPr>
                <w:rFonts w:hint="eastAsia"/>
                <w:szCs w:val="21"/>
              </w:rPr>
              <w:t>具有防雾功能，开机即可防雾。显示器像素≥720*480。可适配儿童、成人、肥胖患者三种规格一次性使用喉镜片，实现一台主机三用。</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092F">
            <w:pPr>
              <w:rPr>
                <w:rFonts w:hint="eastAsia" w:ascii="宋体" w:hAnsi="宋体" w:eastAsia="宋体" w:cs="宋体"/>
                <w:b w:val="0"/>
                <w:bCs w:val="0"/>
                <w:kern w:val="0"/>
                <w:sz w:val="24"/>
                <w:szCs w:val="24"/>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1419">
            <w:pPr>
              <w:rPr>
                <w:rFonts w:hint="eastAsia" w:ascii="宋体" w:hAnsi="宋体" w:eastAsia="宋体" w:cs="宋体"/>
                <w:b w:val="0"/>
                <w:bCs w:val="0"/>
                <w:kern w:val="0"/>
                <w:sz w:val="24"/>
                <w:szCs w:val="24"/>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6247">
            <w:pPr>
              <w:rPr>
                <w:rFonts w:hint="eastAsia" w:ascii="宋体" w:hAnsi="宋体" w:eastAsia="宋体" w:cs="宋体"/>
                <w:b w:val="0"/>
                <w:bCs w:val="0"/>
                <w:kern w:val="0"/>
                <w:sz w:val="24"/>
                <w:szCs w:val="24"/>
                <w:lang w:val="en-US" w:eastAsia="zh-CN"/>
              </w:rPr>
            </w:pPr>
          </w:p>
        </w:tc>
      </w:tr>
      <w:tr w14:paraId="2D18EFD0">
        <w:tblPrEx>
          <w:tblCellMar>
            <w:top w:w="0" w:type="dxa"/>
            <w:left w:w="108" w:type="dxa"/>
            <w:bottom w:w="0" w:type="dxa"/>
            <w:right w:w="108" w:type="dxa"/>
          </w:tblCellMar>
        </w:tblPrEx>
        <w:trPr>
          <w:trHeight w:val="452"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33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lang w:val="en-US" w:eastAsia="zh-CN"/>
              </w:rPr>
              <w:t>八</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39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lang w:val="en-US" w:eastAsia="zh-CN"/>
              </w:rPr>
              <w:t>提供参询机型详细配置清单</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71576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EA62C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8AE00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121F8C3">
        <w:tblPrEx>
          <w:tblCellMar>
            <w:top w:w="0" w:type="dxa"/>
            <w:left w:w="108" w:type="dxa"/>
            <w:bottom w:w="0" w:type="dxa"/>
            <w:right w:w="108" w:type="dxa"/>
          </w:tblCellMar>
        </w:tblPrEx>
        <w:trPr>
          <w:trHeight w:val="452"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2F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九</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BA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lang w:val="en-US" w:eastAsia="zh-CN"/>
              </w:rPr>
              <w:t>提供参询机型近二年国内医院合同或中标通知书≥3份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0EC96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8F42B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62083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940492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2E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十</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6E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lang w:val="en-US" w:eastAsia="zh-CN"/>
              </w:rPr>
              <w:t>整机原厂质保≥五年</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823D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F5EF3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19492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D98B60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B7BC">
            <w:pPr>
              <w:widowControl/>
              <w:spacing w:line="240" w:lineRule="exact"/>
              <w:jc w:val="center"/>
              <w:textAlignment w:val="center"/>
              <w:rPr>
                <w:rFonts w:hint="default"/>
                <w:lang w:val="en-US" w:eastAsia="zh-CN"/>
              </w:rPr>
            </w:pPr>
            <w:r>
              <w:rPr>
                <w:rFonts w:hint="eastAsia" w:ascii="宋体" w:hAnsi="宋体" w:cs="宋体"/>
                <w:b/>
                <w:bCs/>
                <w:color w:val="000000" w:themeColor="text1"/>
                <w:kern w:val="0"/>
                <w:sz w:val="24"/>
                <w:szCs w:val="24"/>
                <w:lang w:val="en-US" w:eastAsia="zh-CN" w:bidi="ar"/>
                <w14:textFill>
                  <w14:solidFill>
                    <w14:schemeClr w14:val="tx1"/>
                  </w14:solidFill>
                </w14:textFill>
              </w:rPr>
              <w:t>品目二</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2C7A">
            <w:pPr>
              <w:widowControl/>
              <w:spacing w:line="240" w:lineRule="exact"/>
              <w:jc w:val="both"/>
              <w:textAlignment w:val="center"/>
              <w:rPr>
                <w:rFonts w:hint="eastAsia"/>
                <w:lang w:val="en-US" w:eastAsia="zh-CN"/>
              </w:rPr>
            </w:pPr>
            <w:r>
              <w:rPr>
                <w:rFonts w:hint="eastAsia" w:ascii="宋体" w:hAnsi="宋体" w:cs="宋体"/>
                <w:b/>
                <w:bCs/>
                <w:color w:val="000000" w:themeColor="text1"/>
                <w:kern w:val="0"/>
                <w:sz w:val="24"/>
                <w:szCs w:val="24"/>
                <w:lang w:val="en-US" w:eastAsia="zh-CN" w:bidi="ar"/>
                <w14:textFill>
                  <w14:solidFill>
                    <w14:schemeClr w14:val="tx1"/>
                  </w14:solidFill>
                </w14:textFill>
              </w:rPr>
              <w:t>麻醉机（3台）</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D28A5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8AFFA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69D1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E10566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33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一</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22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工作条件及基本配件</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8CDE1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F3DB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D1435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4123B6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9A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7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lang w:val="en-US" w:eastAsia="zh-CN"/>
              </w:rPr>
            </w:pPr>
            <w:r>
              <w:rPr>
                <w:rFonts w:hint="eastAsia"/>
              </w:rPr>
              <w:t>电源：220V-240V，50/60Hz</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9B77F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2315F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FAE9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BD68AC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B3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7B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标配后备电池，使用时间不小于90分钟。</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D0F57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05288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A06D8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26DD072">
        <w:tblPrEx>
          <w:tblCellMar>
            <w:top w:w="0" w:type="dxa"/>
            <w:left w:w="108" w:type="dxa"/>
            <w:bottom w:w="0" w:type="dxa"/>
            <w:right w:w="108" w:type="dxa"/>
          </w:tblCellMar>
        </w:tblPrEx>
        <w:trPr>
          <w:trHeight w:val="2190" w:hRule="atLeast"/>
        </w:trPr>
        <w:tc>
          <w:tcPr>
            <w:tcW w:w="1052" w:type="dxa"/>
            <w:tcBorders>
              <w:top w:val="single" w:color="000000" w:sz="4" w:space="0"/>
              <w:left w:val="single" w:color="000000" w:sz="4" w:space="0"/>
              <w:right w:val="single" w:color="000000" w:sz="4" w:space="0"/>
            </w:tcBorders>
            <w:shd w:val="clear" w:color="auto" w:fill="auto"/>
            <w:noWrap/>
            <w:vAlign w:val="center"/>
          </w:tcPr>
          <w:p w14:paraId="1E240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w:t>
            </w:r>
          </w:p>
        </w:tc>
        <w:tc>
          <w:tcPr>
            <w:tcW w:w="3777" w:type="dxa"/>
            <w:tcBorders>
              <w:top w:val="single" w:color="000000" w:sz="4" w:space="0"/>
              <w:left w:val="single" w:color="000000" w:sz="4" w:space="0"/>
              <w:right w:val="single" w:color="000000" w:sz="4" w:space="0"/>
            </w:tcBorders>
            <w:shd w:val="clear" w:color="auto" w:fill="auto"/>
            <w:noWrap/>
            <w:vAlign w:val="center"/>
          </w:tcPr>
          <w:p w14:paraId="2DD0D5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接口：配备不少于1个LAN接口支持网络和软件升级，不少于1个RS-232 接口，不少于1个视频信号接口，不少于2个USB接口；配置基于无线网卡的网路接口。</w:t>
            </w:r>
          </w:p>
        </w:tc>
        <w:tc>
          <w:tcPr>
            <w:tcW w:w="2357" w:type="dxa"/>
            <w:tcBorders>
              <w:top w:val="single" w:color="000000" w:sz="4" w:space="0"/>
              <w:left w:val="single" w:color="000000" w:sz="4" w:space="0"/>
              <w:right w:val="single" w:color="000000" w:sz="4" w:space="0"/>
            </w:tcBorders>
            <w:shd w:val="clear" w:color="auto" w:fill="auto"/>
            <w:noWrap/>
            <w:vAlign w:val="top"/>
          </w:tcPr>
          <w:p w14:paraId="77CF509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right w:val="single" w:color="000000" w:sz="4" w:space="0"/>
            </w:tcBorders>
            <w:shd w:val="clear" w:color="auto" w:fill="auto"/>
            <w:noWrap/>
            <w:vAlign w:val="top"/>
          </w:tcPr>
          <w:p w14:paraId="080ECDD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93CF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7D4D08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19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33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中央刹车系统，大脚轮配有防缆线缠绕功能，带工作台侧栏杆推车，金属操作面板。</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36A79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08C8F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51D2D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B4DEA6D">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C2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46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具备工作台照明光，能够在黑暗环境中提供麻醉机工作台面照明。</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21905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9319C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6F309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02D6D0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8D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68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显示屏可180度旋转，俯仰角度可调节。</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40FFC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EFF41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44F1B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3585D9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E9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A6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lang w:val="en-US" w:eastAsia="zh-CN"/>
              </w:rPr>
            </w:pPr>
            <w:r>
              <w:rPr>
                <w:rFonts w:hint="eastAsia"/>
              </w:rPr>
              <w:t>标配不少于4个辅助电源接口</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F722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DF4F4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7DD73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17EF98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A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38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非待机状态转动关机旋钮，主机具备不少于10秒延迟关机功能，以避免误操作保证病人安全。</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C64BB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5BE42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4D947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AC4C09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F1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DE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适用于成人、儿童、新生儿的吸入麻醉及呼吸管理。</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C501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6026B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3ECAA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4F8E4E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96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BE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lang w:val="en-US" w:eastAsia="zh-CN"/>
              </w:rPr>
            </w:pPr>
            <w:r>
              <w:rPr>
                <w:rFonts w:hint="eastAsia"/>
              </w:rPr>
              <w:t>配备EtCO</w:t>
            </w:r>
            <w:r>
              <w:rPr>
                <w:rFonts w:hint="eastAsia"/>
                <w:vertAlign w:val="subscript"/>
              </w:rPr>
              <w:t>2</w:t>
            </w:r>
            <w:r>
              <w:rPr>
                <w:rFonts w:hint="eastAsia"/>
              </w:rPr>
              <w:t>、AG（含O</w:t>
            </w:r>
            <w:r>
              <w:rPr>
                <w:rFonts w:hint="eastAsia"/>
                <w:vertAlign w:val="subscript"/>
              </w:rPr>
              <w:t>2</w:t>
            </w:r>
            <w:r>
              <w:rPr>
                <w:rFonts w:hint="eastAsia"/>
              </w:rPr>
              <w:t xml:space="preserve">）监测，氧流量监测。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8775B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157C6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2FED0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BAF752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F5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二</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C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气源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A4C9A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864CB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EEE1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CDAC1E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E9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7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lang w:val="en-US" w:eastAsia="zh-CN"/>
              </w:rPr>
            </w:pPr>
            <w:r>
              <w:rPr>
                <w:rFonts w:hint="eastAsia"/>
              </w:rPr>
              <w:t>标配氧气、空气、笑气三气源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4C11D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5D058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4C5D3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3A98A8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11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C3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具备笑、氧保护装置，保证氧笑混合气体氧浓度不低于25%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7480A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F5FE1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18392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9525A3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F6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三</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47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流量计</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CB39A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DEB08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62C62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FBFF98C">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6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0E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全电子流量计或电子显示流量计</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630A0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4B0BE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566BD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879E1C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D3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1F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新鲜气体总流量可设置范围0.2 ~ 15/min</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B7FF1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82542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1BD1D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F9D045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78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FB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具备新鲜气体流量暂停功能，方便吸痰等操作</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66059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F4A1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6642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3C6A47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19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68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具备氧气空气机械后备流量计</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79E5A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B0810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BC038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1BBD77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7B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28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具有新鲜气体流量水平指示功能，可直接设定氧浓度，电子自动混合。氧气与空气混合时，氧浓度设定范围21%～100%</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49DFC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12032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BCE92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AC007F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57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四</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27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呼吸回路</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003CF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910D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700BF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E02AA5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49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CA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集成式、一体化回路，无需工具可徒手拆卸，回路与主机无管路连接，回路容积≤2.5L。回路部件可以耐受≥134℃高温高压消毒以避免院内交叉感染(包括流量传感器)。</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4AA9C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7E73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28376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711C56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24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79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标配可重复使用的二氧化碳吸收罐。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2573D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576B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A621D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2F4FF21">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2F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3D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内置双流量传感器，分别在吸入端，呼出端，流量传感器用户无需工具可自行校准。</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028D9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483CF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FC125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B215D52">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43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1A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电子新鲜气体共同出口(ACGO)，出口无需改装可直接连接特殊的开放式回路，如Bain 回路、T管等。</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6807D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62ED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65A94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ECAA241">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23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E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具有回路加温功能，保证回路不受积水影响，保证流量传感器精准及向病人提供温暖气体，避免对呼吸道的刺激。</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2BE90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9D2E7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73150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23624DD">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5A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8D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回路标配积水杯和排水装置，解决回路积水问题</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413D5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22CAD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E771D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C931CD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0F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2B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标配自动CO</w:t>
            </w:r>
            <w:r>
              <w:rPr>
                <w:rFonts w:hint="eastAsia"/>
                <w:vertAlign w:val="subscript"/>
              </w:rPr>
              <w:t>2</w:t>
            </w:r>
            <w:r>
              <w:rPr>
                <w:rFonts w:hint="eastAsia"/>
              </w:rPr>
              <w:t>旁路功能，在机械通气过程中，更换钠石灰罐无需选择确认，无需关停机械通气，可方便直接更换。</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993D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68C6F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00F7E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1C0C7D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E4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9F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附加吸氧功能，无需开机即可给病人吸氧。</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38651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ADBE7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541F2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5CB6A2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81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00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具备智能回路识别报警系统，当钠石灰罐未安装到位时，机器能智能识别，并报警</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80FE2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CD0D8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951B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EB6904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F1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5A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提示。</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2E4B6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154B3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CC221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A3216C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EA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1F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呼吸系统泄漏量≤60mL/min</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DA66B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1D01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5C628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311119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08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五</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91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呼吸机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0DA0A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CE815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88C4C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C52DAB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6B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B3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气动电控或电动电控呼吸机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06C2B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F6CF8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814D9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989512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5D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B6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提供辅助/控制通气，标配通气模式：VCV、PCV、PCV-VG、电子PEEP、SIMV-VC、SIMV-PC、手动通气。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85085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2713B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99A3D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15D7D2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39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D8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lang w:val="en-US" w:eastAsia="zh-CN"/>
              </w:rPr>
            </w:pPr>
            <w:r>
              <w:rPr>
                <w:rFonts w:hint="eastAsia"/>
              </w:rPr>
              <w:t xml:space="preserve">潮气量范围：10ml-1500ml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84723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06973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F4F02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1ABF971">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E5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B6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吸气压力设置范围： 5cmH</w:t>
            </w:r>
            <w:r>
              <w:rPr>
                <w:rFonts w:hint="eastAsia"/>
                <w:vertAlign w:val="subscript"/>
              </w:rPr>
              <w:t>2</w:t>
            </w:r>
            <w:r>
              <w:rPr>
                <w:rFonts w:hint="eastAsia"/>
              </w:rPr>
              <w:t>O -70 cmH</w:t>
            </w:r>
            <w:r>
              <w:rPr>
                <w:rFonts w:hint="eastAsia"/>
                <w:vertAlign w:val="subscript"/>
              </w:rPr>
              <w:t>2</w:t>
            </w:r>
            <w:r>
              <w:rPr>
                <w:rFonts w:hint="eastAsia"/>
              </w:rPr>
              <w:t>O（相对呼气末正压）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AB8F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1005F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49445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064AAC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BC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08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呼吸频率：4-80次/分钟</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07F06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82872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FE473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5654F2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AC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C1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吸呼比：4:1到1:8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5F05A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D4695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0B10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8D7725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ED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D6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压力限制范围：10到100cmH</w:t>
            </w:r>
            <w:r>
              <w:rPr>
                <w:rFonts w:hint="eastAsia"/>
                <w:vertAlign w:val="subscript"/>
              </w:rPr>
              <w:t>2</w:t>
            </w:r>
            <w:r>
              <w:rPr>
                <w:rFonts w:hint="eastAsia"/>
              </w:rPr>
              <w:t>O</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45CF1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2B5BD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0955C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71E093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15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B9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电子PEEP，显示屏设置，范围：0.1-50cmH</w:t>
            </w:r>
            <w:r>
              <w:rPr>
                <w:rFonts w:hint="eastAsia"/>
                <w:vertAlign w:val="subscript"/>
              </w:rPr>
              <w:t>2</w:t>
            </w:r>
            <w:r>
              <w:rPr>
                <w:rFonts w:hint="eastAsia"/>
              </w:rPr>
              <w:t>O</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37768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4D89D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AA80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4ADA29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21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FA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吸气暂停：OFF 5%-60%吸气时间</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6E4A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DEEF1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91568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CFA970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FD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B0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呼吸机峰值流速至少80 L/min</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D5455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7CA18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EE5E2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1281D4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46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39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具备回路状态指示功能，可以清晰观察病人实际呼吸状态，保证安全。</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BFA0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33788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0CD2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DAA900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F2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AB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可根据病人理想体重自动关联潮气量，调节潮气量时可显示潮气量/理想体重。</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5384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073DA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35B7E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60F806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DA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六</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68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数字、波形监测，报警和自检功能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CF56C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EF1C9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7DA20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2228CE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AB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E2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≥15 英寸彩色触摸屏</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F0B1C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BEA9E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FBCF8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48052A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FD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C4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具备关键系统状态显示：气源压力、蒸发器状态、排污状态功能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359F8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3A7BA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EA09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46195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60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AF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插件可在监护仪和麻醉机之间通用</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89DA9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841C4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CD1C0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56C08D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43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A3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监测参数：呼吸频率、潮气量、分钟通气量、吸呼比、气道压（峰压、平台压、PEEP）、气道阻力、顺应性，麻醉气体浓度（顺磁氧浓度，N2O，ETCO</w:t>
            </w:r>
            <w:r>
              <w:rPr>
                <w:rFonts w:hint="eastAsia"/>
                <w:vertAlign w:val="subscript"/>
              </w:rPr>
              <w:t>2</w:t>
            </w:r>
            <w:r>
              <w:rPr>
                <w:rFonts w:hint="eastAsia"/>
              </w:rPr>
              <w:t>五种麻醉气体）、呼吸环（P-V,V-F）监测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F615A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19A2C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3939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3E0482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A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2E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电容触摸屏</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811E0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1FA3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1EE0A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79B2C4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37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29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潮气量监测范围：0-3000ml</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8B789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81C9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D4C5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21B457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B8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FD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可触控报警：技术报警提示中对于导致报警的原因给于文字和图形提示，可视报警日志，报警信息中可直接设置报警上下限。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3AA77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B15B3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03EC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6B9158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42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6A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图示化检测，检测失败时给于文字和图示提醒可能出错的原因。</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CC94C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0B835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C0DAE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A6F00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2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51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可连接同一品牌监护仪，全面监测病人生命体征，监护仪参数可显示在麻醉机上</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B697D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C5027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F6DA8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4178A3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EA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2F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 xml:space="preserve"> 可扩展连接支持HL7协议的设备</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4CE22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78F3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01E4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E848B2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16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七</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70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其他</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02AE5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502C4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A6D5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650C142">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D3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80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每台麻醉机配备配套的监护仪支架</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19341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909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BA33F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CA1234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DC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0C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rPr>
              <w:t>每台麻醉机配备配套的一体化电脑支架</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FC511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C3A47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B139E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4AA395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E6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lang w:val="en-US" w:eastAsia="zh-CN"/>
              </w:rPr>
              <w:t>八</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6A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rPr>
            </w:pPr>
            <w:r>
              <w:rPr>
                <w:rFonts w:hint="eastAsia"/>
                <w:lang w:val="en-US" w:eastAsia="zh-CN"/>
              </w:rPr>
              <w:t>提供参询机型详细配置清单</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B3AB2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23757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5CC08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19F8BA2">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E9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lang w:val="en-US" w:eastAsia="zh-CN"/>
              </w:rPr>
              <w:t>九</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22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rPr>
            </w:pPr>
            <w:r>
              <w:rPr>
                <w:rFonts w:hint="eastAsia"/>
                <w:lang w:val="en-US" w:eastAsia="zh-CN"/>
              </w:rPr>
              <w:t>提供参询机型近二年国内医院合同或中标通知书≥3份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79634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3199A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B54E7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A41678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64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lang w:val="en-US" w:eastAsia="zh-CN"/>
              </w:rPr>
            </w:pPr>
            <w:r>
              <w:rPr>
                <w:rFonts w:hint="eastAsia"/>
                <w:lang w:val="en-US" w:eastAsia="zh-CN"/>
              </w:rPr>
              <w:t>十</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02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eastAsia"/>
              </w:rPr>
            </w:pPr>
            <w:r>
              <w:rPr>
                <w:rFonts w:hint="eastAsia"/>
                <w:lang w:val="en-US" w:eastAsia="zh-CN"/>
              </w:rPr>
              <w:t>整机原厂质保≥五年</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67501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C26DA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31FD8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D7AA0E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E9B6">
            <w:pPr>
              <w:widowControl/>
              <w:spacing w:line="240" w:lineRule="exact"/>
              <w:jc w:val="center"/>
              <w:textAlignment w:val="center"/>
              <w:rPr>
                <w:rFonts w:hint="default" w:ascii="宋体" w:hAnsi="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品目三</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71C2">
            <w:pPr>
              <w:widowControl/>
              <w:spacing w:line="240" w:lineRule="exact"/>
              <w:jc w:val="center"/>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b/>
                <w:bCs/>
                <w:sz w:val="28"/>
                <w:szCs w:val="28"/>
              </w:rPr>
              <w:t>可视软性喉镜</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91F5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29AC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09295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5515B6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B3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2B17">
            <w:pPr>
              <w:widowControl/>
              <w:rPr>
                <w:rFonts w:hint="eastAsia"/>
              </w:rPr>
            </w:pPr>
            <w:r>
              <w:rPr>
                <w:rFonts w:hint="eastAsia" w:ascii="等线" w:hAnsi="等线" w:eastAsia="等线" w:cs="宋体"/>
                <w:color w:val="000000"/>
                <w:kern w:val="0"/>
                <w:szCs w:val="21"/>
                <w14:ligatures w14:val="none"/>
              </w:rPr>
              <w:t>显示部件、操作手柄、插入管、充电器、数据线、软件等组成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3C01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5CDB2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6E066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D981DF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31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CEA5">
            <w:pPr>
              <w:widowControl/>
              <w:rPr>
                <w:rFonts w:hint="eastAsia"/>
              </w:rPr>
            </w:pPr>
            <w:r>
              <w:rPr>
                <w:rFonts w:hint="eastAsia" w:ascii="等线" w:hAnsi="等线" w:eastAsia="等线" w:cs="宋体"/>
                <w:color w:val="000000"/>
                <w:kern w:val="0"/>
                <w:szCs w:val="21"/>
                <w14:ligatures w14:val="none"/>
              </w:rPr>
              <w:t>显示屏≥3.5英寸</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255B3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2CF3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D0D66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E262B5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53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30E1">
            <w:pPr>
              <w:widowControl/>
              <w:rPr>
                <w:rFonts w:hint="eastAsia"/>
              </w:rPr>
            </w:pPr>
            <w:r>
              <w:rPr>
                <w:rFonts w:hint="eastAsia" w:ascii="等线" w:hAnsi="等线" w:eastAsia="等线" w:cs="宋体"/>
                <w:color w:val="000000"/>
                <w:kern w:val="0"/>
                <w:szCs w:val="21"/>
                <w14:ligatures w14:val="none"/>
              </w:rPr>
              <w:t>支持低电量屏幕显示功能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21039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CC9C3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2702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99C5D5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12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13D6">
            <w:pPr>
              <w:widowControl/>
              <w:rPr>
                <w:rFonts w:hint="eastAsia"/>
              </w:rPr>
            </w:pPr>
            <w:r>
              <w:rPr>
                <w:rFonts w:hint="eastAsia" w:ascii="等线" w:hAnsi="等线" w:eastAsia="等线" w:cs="宋体"/>
                <w:color w:val="000000"/>
                <w:kern w:val="0"/>
                <w:szCs w:val="21"/>
                <w14:ligatures w14:val="none"/>
              </w:rPr>
              <w:t>内置全密封防水设计高功率LED光源，光照度≥400Lux</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8362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BE079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51CC5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76D2B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E3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96EB">
            <w:pPr>
              <w:widowControl/>
              <w:rPr>
                <w:rFonts w:hint="eastAsia"/>
              </w:rPr>
            </w:pPr>
            <w:r>
              <w:rPr>
                <w:rFonts w:hint="eastAsia" w:ascii="等线" w:hAnsi="等线" w:eastAsia="等线" w:cs="宋体"/>
                <w:color w:val="000000"/>
                <w:kern w:val="0"/>
                <w:szCs w:val="21"/>
                <w14:ligatures w14:val="none"/>
              </w:rPr>
              <w:t xml:space="preserve"> 软管部件级别为IPX7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154DB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3523E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096E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1E9C3A2">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CC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29D0">
            <w:pPr>
              <w:widowControl/>
              <w:rPr>
                <w:rFonts w:hint="eastAsia"/>
              </w:rPr>
            </w:pPr>
            <w:r>
              <w:rPr>
                <w:rFonts w:hint="eastAsia" w:ascii="等线" w:hAnsi="等线" w:eastAsia="等线" w:cs="宋体"/>
                <w:color w:val="000000"/>
                <w:kern w:val="0"/>
                <w:szCs w:val="21"/>
                <w14:ligatures w14:val="none"/>
              </w:rPr>
              <w:t>软管直径≤φ3.9mm，内置吸引通道≥φ1.2mm</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58A3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BA5B8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AB8E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E628A6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B0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4536">
            <w:pPr>
              <w:widowControl/>
              <w:rPr>
                <w:rFonts w:hint="eastAsia"/>
              </w:rPr>
            </w:pPr>
            <w:r>
              <w:rPr>
                <w:rFonts w:hint="eastAsia" w:ascii="等线" w:hAnsi="等线" w:eastAsia="等线" w:cs="宋体"/>
                <w:color w:val="000000"/>
                <w:kern w:val="0"/>
                <w:szCs w:val="21"/>
                <w14:ligatures w14:val="none"/>
              </w:rPr>
              <w:t xml:space="preserve"> 显示器能上下0º～120º转动</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ACE47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CE3C5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1D1A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2A94FB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1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1719">
            <w:pPr>
              <w:widowControl/>
              <w:rPr>
                <w:rFonts w:hint="eastAsia"/>
              </w:rPr>
            </w:pPr>
            <w:r>
              <w:rPr>
                <w:rFonts w:hint="eastAsia" w:ascii="等线" w:hAnsi="等线" w:eastAsia="等线" w:cs="宋体"/>
                <w:color w:val="000000"/>
                <w:kern w:val="0"/>
                <w:szCs w:val="21"/>
                <w14:ligatures w14:val="none"/>
              </w:rPr>
              <w:t>视场角≥60°±15%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80ED3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74C66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3EB86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E94D12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E2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84F7">
            <w:pPr>
              <w:widowControl/>
              <w:rPr>
                <w:rFonts w:hint="eastAsia"/>
              </w:rPr>
            </w:pPr>
            <w:r>
              <w:rPr>
                <w:rFonts w:hint="eastAsia" w:ascii="等线" w:hAnsi="等线" w:eastAsia="等线" w:cs="宋体"/>
                <w:color w:val="000000"/>
                <w:kern w:val="0"/>
                <w:szCs w:val="21"/>
                <w14:ligatures w14:val="none"/>
              </w:rPr>
              <w:t>分辨率≥10.101P/mm</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88566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848B0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DA5C9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3D7407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D8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7723">
            <w:pPr>
              <w:widowControl/>
              <w:rPr>
                <w:rFonts w:hint="eastAsia"/>
              </w:rPr>
            </w:pPr>
            <w:r>
              <w:rPr>
                <w:rFonts w:hint="eastAsia" w:ascii="等线" w:hAnsi="等线" w:eastAsia="等线" w:cs="宋体"/>
                <w:color w:val="000000"/>
                <w:kern w:val="0"/>
                <w:szCs w:val="21"/>
                <w14:ligatures w14:val="none"/>
              </w:rPr>
              <w:t xml:space="preserve"> 景深：3-50mm</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65E32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E5F2C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E0A1E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A62E2F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9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74D9">
            <w:pPr>
              <w:widowControl/>
              <w:rPr>
                <w:rFonts w:hint="eastAsia"/>
              </w:rPr>
            </w:pPr>
            <w:r>
              <w:rPr>
                <w:rFonts w:hint="eastAsia" w:ascii="等线" w:hAnsi="等线" w:eastAsia="等线" w:cs="宋体"/>
                <w:color w:val="000000"/>
                <w:kern w:val="0"/>
                <w:szCs w:val="21"/>
                <w14:ligatures w14:val="none"/>
              </w:rPr>
              <w:t>可存储录像时长≥4小时</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86234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19F05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BB37E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58DFB7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66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2F5E">
            <w:pPr>
              <w:widowControl/>
              <w:rPr>
                <w:rFonts w:hint="eastAsia"/>
              </w:rPr>
            </w:pPr>
            <w:r>
              <w:rPr>
                <w:rFonts w:hint="eastAsia" w:ascii="等线" w:hAnsi="等线" w:eastAsia="等线" w:cs="宋体"/>
                <w:color w:val="000000"/>
                <w:kern w:val="0"/>
                <w:szCs w:val="21"/>
                <w14:ligatures w14:val="none"/>
              </w:rPr>
              <w:t>内置可充电式电池，电池容量≥1800mAH</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807AB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E1F83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C1F4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AA9797D">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7C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1400">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14:ligatures w14:val="none"/>
              </w:rPr>
              <w:t>使用年限≥5年</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3E80F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531A0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74E5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94E090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7C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EACA">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14:ligatures w14:val="none"/>
              </w:rPr>
              <w:t>吸引接口和吸引按键一体化设计，可整体拆卸消毒。</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2C77D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F5164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62DA5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06BD9C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9A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9F5">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14:ligatures w14:val="none"/>
              </w:rPr>
              <w:t>拍摄的图片或视频可以通过USB,HDMI传输或无线传输，方便教学与科研</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17AAB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86457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373CA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0414F8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7E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95BA">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14:ligatures w14:val="none"/>
              </w:rPr>
              <w:t>具备防跌落、可任意弯曲性能，可整体浸泡消毒</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2F506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011D3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6203D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70AC59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9C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F498">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14:ligatures w14:val="none"/>
              </w:rPr>
              <w:t>一键拍照、录像功能。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8C6E5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B3D80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AA7B5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4F9B5A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35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9F23">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lang w:val="en-US" w:eastAsia="zh-CN"/>
                <w14:ligatures w14:val="none"/>
              </w:rPr>
              <w:t>提供参询机型详细配置清单</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2BDD9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F1C9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A3B00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713F25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62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9BC7">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lang w:val="en-US" w:eastAsia="zh-CN"/>
                <w14:ligatures w14:val="none"/>
              </w:rPr>
              <w:t>提供参询机型近二年国内医院合同或中标通知书≥3份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E3A11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DF1C9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5A24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B3E38B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B6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688A">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lang w:val="en-US" w:eastAsia="zh-CN"/>
                <w14:ligatures w14:val="none"/>
              </w:rPr>
              <w:t>整机原厂质保≥五年</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C7C4A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472F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3B06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0396C0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A4F7">
            <w:pPr>
              <w:widowControl/>
              <w:spacing w:line="240" w:lineRule="exact"/>
              <w:jc w:val="center"/>
              <w:textAlignment w:val="center"/>
              <w:rPr>
                <w:rFonts w:hint="default" w:ascii="宋体" w:hAnsi="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品目四</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2251">
            <w:pPr>
              <w:widowControl/>
              <w:spacing w:line="240" w:lineRule="exact"/>
              <w:jc w:val="center"/>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麻醉监护仪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9C6DE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5B8B4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72241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5999DF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98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48E0">
            <w:pPr>
              <w:widowControl/>
              <w:spacing w:line="360" w:lineRule="auto"/>
              <w:rPr>
                <w:rFonts w:hint="eastAsia" w:ascii="等线" w:hAnsi="等线" w:eastAsia="等线" w:cs="宋体"/>
                <w:color w:val="000000"/>
                <w:kern w:val="0"/>
                <w:szCs w:val="21"/>
                <w14:ligatures w14:val="none"/>
              </w:rPr>
            </w:pPr>
            <w:r>
              <w:rPr>
                <w:sz w:val="22"/>
                <w:szCs w:val="22"/>
              </w:rPr>
              <w:t>模块化插件式床边监护仪，主机、显示屏和插件槽一体化设计，主机插槽数6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9ED64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8CFAF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D448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5BC834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5B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6FDE">
            <w:pPr>
              <w:widowControl/>
              <w:spacing w:line="360" w:lineRule="auto"/>
              <w:rPr>
                <w:rFonts w:hint="eastAsia" w:ascii="等线" w:hAnsi="等线" w:eastAsia="等线" w:cs="宋体"/>
                <w:color w:val="000000"/>
                <w:kern w:val="0"/>
                <w:szCs w:val="21"/>
                <w14:ligatures w14:val="none"/>
              </w:rPr>
            </w:pPr>
            <w:r>
              <w:rPr>
                <w:rFonts w:hint="eastAsia" w:eastAsia="宋体"/>
                <w:sz w:val="22"/>
                <w:szCs w:val="22"/>
                <w:lang w:val="en-US" w:eastAsia="zh-CN"/>
              </w:rPr>
              <w:t>18.5</w:t>
            </w:r>
            <w:r>
              <w:rPr>
                <w:sz w:val="22"/>
                <w:szCs w:val="22"/>
              </w:rPr>
              <w:t xml:space="preserve"> 英寸彩色触摸屏，分辨率需达 1920×1080 像素，</w:t>
            </w:r>
            <w:r>
              <w:rPr>
                <w:rFonts w:hint="eastAsia" w:eastAsia="宋体"/>
                <w:sz w:val="22"/>
                <w:szCs w:val="22"/>
                <w:lang w:val="en-US" w:eastAsia="zh-CN"/>
              </w:rPr>
              <w:t>12</w:t>
            </w:r>
            <w:r>
              <w:rPr>
                <w:sz w:val="22"/>
                <w:szCs w:val="22"/>
              </w:rPr>
              <w:t xml:space="preserve"> 通道显示，显示屏亮度自动调节，支持穿戴医用防护手套操作。</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77D48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EC53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EC203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27FD52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63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2E1B">
            <w:pPr>
              <w:widowControl/>
              <w:spacing w:line="360" w:lineRule="auto"/>
              <w:rPr>
                <w:rFonts w:hint="eastAsia" w:ascii="等线" w:hAnsi="等线" w:eastAsia="等线" w:cs="宋体"/>
                <w:color w:val="000000"/>
                <w:kern w:val="0"/>
                <w:szCs w:val="21"/>
                <w14:ligatures w14:val="none"/>
              </w:rPr>
            </w:pPr>
            <w:r>
              <w:rPr>
                <w:sz w:val="22"/>
                <w:szCs w:val="22"/>
              </w:rPr>
              <w:t>采用无风扇设计。</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FFB66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DB647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C8806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1CEA8D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53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B2AA">
            <w:pPr>
              <w:widowControl/>
              <w:spacing w:line="360" w:lineRule="auto"/>
              <w:rPr>
                <w:rFonts w:hint="eastAsia" w:ascii="等线" w:hAnsi="等线" w:eastAsia="等线" w:cs="宋体"/>
                <w:color w:val="000000"/>
                <w:kern w:val="0"/>
                <w:szCs w:val="21"/>
                <w14:ligatures w14:val="none"/>
              </w:rPr>
            </w:pPr>
            <w:r>
              <w:rPr>
                <w:sz w:val="22"/>
                <w:szCs w:val="22"/>
              </w:rPr>
              <w:t>内置高能锂电池，供电时间≥2 小时。</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74F4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8F24C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763B8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F2BBE52">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02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C17F">
            <w:pPr>
              <w:widowControl/>
              <w:spacing w:line="360" w:lineRule="auto"/>
              <w:rPr>
                <w:rFonts w:hint="eastAsia" w:ascii="等线" w:hAnsi="等线" w:eastAsia="等线" w:cs="宋体"/>
                <w:color w:val="000000"/>
                <w:kern w:val="0"/>
                <w:szCs w:val="21"/>
                <w14:ligatures w14:val="none"/>
              </w:rPr>
            </w:pPr>
            <w:r>
              <w:rPr>
                <w:sz w:val="22"/>
                <w:szCs w:val="22"/>
              </w:rPr>
              <w:t>配置≥4 个 USB 接口，支持连接存储介质、鼠标、键盘、条码扫描枪等 USB 设备。</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A827D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009EB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D5AFA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F7DE18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57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8E39">
            <w:pPr>
              <w:widowControl/>
              <w:spacing w:line="360" w:lineRule="auto"/>
              <w:rPr>
                <w:rFonts w:hint="eastAsia" w:ascii="等线" w:hAnsi="等线" w:eastAsia="等线" w:cs="宋体"/>
                <w:color w:val="000000"/>
                <w:kern w:val="0"/>
                <w:szCs w:val="21"/>
                <w14:ligatures w14:val="none"/>
              </w:rPr>
            </w:pPr>
            <w:r>
              <w:rPr>
                <w:sz w:val="22"/>
                <w:szCs w:val="22"/>
              </w:rPr>
              <w:t>基本功能模块支持心电、呼吸、心率、无创血压、血氧饱和度、脉搏、双通道体温， 增配双通道有创血压、脑电双频指数、二氧化碳监测模块。</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67A2B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8B740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C1D3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A40D31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86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C95A">
            <w:pPr>
              <w:widowControl/>
              <w:spacing w:line="360" w:lineRule="auto"/>
              <w:rPr>
                <w:rFonts w:hint="eastAsia" w:ascii="等线" w:hAnsi="等线" w:eastAsia="等线" w:cs="宋体"/>
                <w:color w:val="000000"/>
                <w:kern w:val="0"/>
                <w:szCs w:val="21"/>
                <w14:ligatures w14:val="none"/>
              </w:rPr>
            </w:pPr>
            <w:r>
              <w:rPr>
                <w:sz w:val="22"/>
                <w:szCs w:val="22"/>
              </w:rPr>
              <w:t>无缝转移， 具有显示屏，屏幕尺寸≥5 英寸，内置锂电池供电≥4 小时，无风扇设计。</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0E38C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4AE3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463ED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0186DE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4A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8417">
            <w:pPr>
              <w:widowControl/>
              <w:spacing w:line="360" w:lineRule="auto"/>
              <w:rPr>
                <w:rFonts w:hint="eastAsia" w:ascii="等线" w:hAnsi="等线" w:eastAsia="等线" w:cs="宋体"/>
                <w:color w:val="000000"/>
                <w:kern w:val="0"/>
                <w:szCs w:val="21"/>
                <w14:ligatures w14:val="none"/>
              </w:rPr>
            </w:pPr>
            <w:r>
              <w:rPr>
                <w:sz w:val="22"/>
                <w:szCs w:val="22"/>
              </w:rPr>
              <w:t>支持 3／5 导心电监测，提供抗电刀心电电缆保证心电监护在手术环境中的抗干扰能力。</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384EB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147AD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74492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E083FC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81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7716">
            <w:pPr>
              <w:widowControl/>
              <w:spacing w:line="360" w:lineRule="auto"/>
              <w:rPr>
                <w:rFonts w:hint="eastAsia" w:ascii="等线" w:hAnsi="等线" w:eastAsia="等线" w:cs="宋体"/>
                <w:color w:val="000000"/>
                <w:kern w:val="0"/>
                <w:szCs w:val="21"/>
                <w14:ligatures w14:val="none"/>
              </w:rPr>
            </w:pPr>
            <w:r>
              <w:rPr>
                <w:sz w:val="22"/>
                <w:szCs w:val="22"/>
              </w:rPr>
              <w:t>支持房颤心律失常分析功能，标配支持</w:t>
            </w:r>
            <w:r>
              <w:rPr>
                <w:rFonts w:hint="eastAsia" w:eastAsia="宋体"/>
                <w:sz w:val="22"/>
                <w:szCs w:val="22"/>
                <w:lang w:val="en-US" w:eastAsia="zh-CN"/>
              </w:rPr>
              <w:t xml:space="preserve"> </w:t>
            </w:r>
            <w:r>
              <w:rPr>
                <w:sz w:val="22"/>
                <w:szCs w:val="22"/>
              </w:rPr>
              <w:t>≥</w:t>
            </w:r>
            <w:r>
              <w:rPr>
                <w:rFonts w:hint="eastAsia" w:eastAsia="宋体"/>
                <w:sz w:val="22"/>
                <w:szCs w:val="22"/>
                <w:lang w:val="en-US" w:eastAsia="zh-CN"/>
              </w:rPr>
              <w:t>27</w:t>
            </w:r>
            <w:r>
              <w:rPr>
                <w:sz w:val="22"/>
                <w:szCs w:val="22"/>
              </w:rPr>
              <w:t xml:space="preserve"> 种实时心律失常分析。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B1CDD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D4780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F7DD8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E723AE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5B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4452">
            <w:pPr>
              <w:widowControl/>
              <w:spacing w:line="360" w:lineRule="auto"/>
              <w:rPr>
                <w:rFonts w:hint="eastAsia" w:ascii="等线" w:hAnsi="等线" w:eastAsia="等线" w:cs="宋体"/>
                <w:color w:val="000000"/>
                <w:kern w:val="0"/>
                <w:szCs w:val="21"/>
                <w14:ligatures w14:val="none"/>
              </w:rPr>
            </w:pPr>
            <w:r>
              <w:rPr>
                <w:sz w:val="22"/>
                <w:szCs w:val="22"/>
              </w:rPr>
              <w:t>支持</w:t>
            </w:r>
            <w:r>
              <w:rPr>
                <w:rFonts w:hint="eastAsia" w:eastAsia="宋体"/>
                <w:sz w:val="22"/>
                <w:szCs w:val="22"/>
                <w:lang w:val="en-US" w:eastAsia="zh-CN"/>
              </w:rPr>
              <w:t xml:space="preserve"> 4 </w:t>
            </w:r>
            <w:r>
              <w:rPr>
                <w:sz w:val="22"/>
                <w:szCs w:val="22"/>
              </w:rPr>
              <w:t>通道心电进行多导心电分析。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8283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A76C9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BB23F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FEE7BD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24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1E04">
            <w:pPr>
              <w:widowControl/>
              <w:spacing w:line="360" w:lineRule="auto"/>
              <w:rPr>
                <w:rFonts w:hint="eastAsia" w:ascii="等线" w:hAnsi="等线" w:eastAsia="等线" w:cs="宋体"/>
                <w:color w:val="000000"/>
                <w:kern w:val="0"/>
                <w:szCs w:val="21"/>
                <w14:ligatures w14:val="none"/>
              </w:rPr>
            </w:pPr>
            <w:r>
              <w:rPr>
                <w:sz w:val="22"/>
                <w:szCs w:val="22"/>
              </w:rPr>
              <w:t>无创血压适用于成人，小儿和新生儿。</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8140B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A97EC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7BE97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EE0123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94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0D46">
            <w:pPr>
              <w:widowControl/>
              <w:spacing w:line="360" w:lineRule="auto"/>
              <w:rPr>
                <w:rFonts w:hint="eastAsia" w:ascii="等线" w:hAnsi="等线" w:eastAsia="等线" w:cs="宋体"/>
                <w:color w:val="000000"/>
                <w:kern w:val="0"/>
                <w:szCs w:val="21"/>
                <w14:ligatures w14:val="none"/>
              </w:rPr>
            </w:pPr>
            <w:r>
              <w:rPr>
                <w:sz w:val="22"/>
                <w:szCs w:val="22"/>
              </w:rPr>
              <w:t>无创血压提供手动、自动间隔、连续、序列四种测量模式。</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8243D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3E80E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5C055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F23BFA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7A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D20">
            <w:pPr>
              <w:widowControl/>
              <w:spacing w:line="360" w:lineRule="auto"/>
              <w:rPr>
                <w:rFonts w:hint="eastAsia" w:ascii="等线" w:hAnsi="等线" w:eastAsia="等线" w:cs="宋体"/>
                <w:color w:val="000000"/>
                <w:kern w:val="0"/>
                <w:szCs w:val="21"/>
                <w14:ligatures w14:val="none"/>
              </w:rPr>
            </w:pPr>
            <w:r>
              <w:rPr>
                <w:sz w:val="22"/>
                <w:szCs w:val="22"/>
              </w:rPr>
              <w:t>提供辅助静脉穿刺功能。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5DA4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BEF7C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70399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566434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13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557E">
            <w:pPr>
              <w:widowControl/>
              <w:spacing w:line="360" w:lineRule="auto"/>
              <w:rPr>
                <w:rFonts w:hint="eastAsia" w:ascii="等线" w:hAnsi="等线" w:eastAsia="等线" w:cs="宋体"/>
                <w:color w:val="000000"/>
                <w:kern w:val="0"/>
                <w:szCs w:val="21"/>
                <w14:ligatures w14:val="none"/>
              </w:rPr>
            </w:pPr>
            <w:r>
              <w:rPr>
                <w:sz w:val="22"/>
                <w:szCs w:val="22"/>
              </w:rPr>
              <w:t>NIBP 成人病人类型收缩压测量：25～290mmHg。</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08896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E5BD2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C283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A1F49F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39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4976">
            <w:pPr>
              <w:widowControl/>
              <w:spacing w:line="360" w:lineRule="auto"/>
              <w:rPr>
                <w:rFonts w:hint="eastAsia" w:ascii="等线" w:hAnsi="等线" w:eastAsia="等线" w:cs="宋体"/>
                <w:color w:val="000000"/>
                <w:kern w:val="0"/>
                <w:szCs w:val="21"/>
                <w14:ligatures w14:val="none"/>
              </w:rPr>
            </w:pPr>
            <w:r>
              <w:rPr>
                <w:sz w:val="22"/>
                <w:szCs w:val="22"/>
              </w:rPr>
              <w:t>血氧监测适用于成人，小儿和新生儿。</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6430D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D6F93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94827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AC8CF4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DE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F896">
            <w:pPr>
              <w:widowControl/>
              <w:spacing w:line="360" w:lineRule="auto"/>
              <w:rPr>
                <w:rFonts w:hint="eastAsia" w:ascii="等线" w:hAnsi="等线" w:eastAsia="等线" w:cs="宋体"/>
                <w:color w:val="000000"/>
                <w:kern w:val="0"/>
                <w:szCs w:val="21"/>
                <w14:ligatures w14:val="none"/>
              </w:rPr>
            </w:pPr>
            <w:r>
              <w:rPr>
                <w:sz w:val="22"/>
                <w:szCs w:val="22"/>
              </w:rPr>
              <w:t>提供灌注指数（PI）的监测。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3D2D5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A5CCA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D73ED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D44F56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68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DE7A">
            <w:pPr>
              <w:widowControl/>
              <w:spacing w:line="360" w:lineRule="auto"/>
              <w:rPr>
                <w:rFonts w:hint="eastAsia" w:ascii="等线" w:hAnsi="等线" w:eastAsia="等线" w:cs="宋体"/>
                <w:color w:val="000000"/>
                <w:kern w:val="0"/>
                <w:szCs w:val="21"/>
                <w14:ligatures w14:val="none"/>
              </w:rPr>
            </w:pPr>
            <w:r>
              <w:rPr>
                <w:sz w:val="22"/>
                <w:szCs w:val="22"/>
              </w:rPr>
              <w:t>配置指套式血氧探头，支持浸泡清洁与消毒，防水等级 IPx7。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125DF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8DF78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BA270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D15627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3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D0B6">
            <w:pPr>
              <w:widowControl/>
              <w:spacing w:line="360" w:lineRule="auto"/>
              <w:rPr>
                <w:rFonts w:hint="eastAsia" w:ascii="等线" w:hAnsi="等线" w:eastAsia="等线" w:cs="宋体"/>
                <w:color w:val="000000"/>
                <w:kern w:val="0"/>
                <w:szCs w:val="21"/>
                <w14:ligatures w14:val="none"/>
              </w:rPr>
            </w:pPr>
            <w:r>
              <w:rPr>
                <w:sz w:val="22"/>
                <w:szCs w:val="22"/>
              </w:rPr>
              <w:t>提供双通道有创压 IBP 监测，支持升级多达 4 通道有创压监测。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2FCC1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D6566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EC029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CD8D67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14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602E">
            <w:pPr>
              <w:widowControl/>
              <w:spacing w:line="360" w:lineRule="auto"/>
              <w:rPr>
                <w:rFonts w:hint="eastAsia" w:ascii="等线" w:hAnsi="等线" w:eastAsia="等线" w:cs="宋体"/>
                <w:color w:val="000000"/>
                <w:kern w:val="0"/>
                <w:szCs w:val="21"/>
                <w14:ligatures w14:val="none"/>
              </w:rPr>
            </w:pPr>
            <w:r>
              <w:rPr>
                <w:sz w:val="22"/>
                <w:szCs w:val="22"/>
              </w:rPr>
              <w:t>有创压监测适用于成人，小儿和新生儿。</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B4DF3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CAE5B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65C0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BD510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DD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B82B">
            <w:pPr>
              <w:widowControl/>
              <w:spacing w:line="360" w:lineRule="auto"/>
              <w:rPr>
                <w:rFonts w:hint="eastAsia" w:ascii="等线" w:hAnsi="等线" w:eastAsia="等线" w:cs="宋体"/>
                <w:color w:val="000000"/>
                <w:kern w:val="0"/>
                <w:szCs w:val="21"/>
                <w14:ligatures w14:val="none"/>
              </w:rPr>
            </w:pPr>
            <w:r>
              <w:rPr>
                <w:sz w:val="22"/>
                <w:szCs w:val="22"/>
              </w:rPr>
              <w:t>IBP 有创压测量范围：-50～360mmHg。</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05EA3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B91E6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7FFDB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019C98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F7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DE59">
            <w:pPr>
              <w:widowControl/>
              <w:spacing w:line="360" w:lineRule="auto"/>
              <w:rPr>
                <w:rFonts w:hint="eastAsia" w:ascii="等线" w:hAnsi="等线" w:eastAsia="等线" w:cs="宋体"/>
                <w:color w:val="000000"/>
                <w:kern w:val="0"/>
                <w:szCs w:val="21"/>
                <w14:ligatures w14:val="none"/>
              </w:rPr>
            </w:pPr>
            <w:r>
              <w:rPr>
                <w:sz w:val="22"/>
                <w:szCs w:val="22"/>
              </w:rPr>
              <w:t>提供肺动脉锲压（PAWP）的监测和 PPV 参数监测。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6F955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9E5C7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F9E1F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D5F9D2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DB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7E70">
            <w:pPr>
              <w:widowControl/>
              <w:spacing w:line="360" w:lineRule="auto"/>
              <w:rPr>
                <w:rFonts w:hint="eastAsia" w:ascii="等线" w:hAnsi="等线" w:eastAsia="等线" w:cs="宋体"/>
                <w:color w:val="000000"/>
                <w:kern w:val="0"/>
                <w:szCs w:val="21"/>
                <w14:ligatures w14:val="none"/>
              </w:rPr>
            </w:pPr>
            <w:r>
              <w:rPr>
                <w:sz w:val="22"/>
                <w:szCs w:val="22"/>
              </w:rPr>
              <w:t>支持 EtC02 监测，采用旁流技术，支持升级顺磁氧监测技术进行氧气监测，水槽要 求易用快速更换。</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45A75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2622C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2147C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182061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10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5E6">
            <w:pPr>
              <w:widowControl/>
              <w:spacing w:line="360" w:lineRule="auto"/>
              <w:rPr>
                <w:rFonts w:hint="eastAsia" w:ascii="等线" w:hAnsi="等线" w:eastAsia="等线" w:cs="宋体"/>
                <w:color w:val="000000"/>
                <w:kern w:val="0"/>
                <w:szCs w:val="21"/>
                <w14:ligatures w14:val="none"/>
              </w:rPr>
            </w:pPr>
            <w:r>
              <w:rPr>
                <w:rFonts w:hint="eastAsia" w:eastAsia="宋体"/>
                <w:sz w:val="22"/>
                <w:szCs w:val="22"/>
                <w:lang w:val="en-US" w:eastAsia="zh-CN"/>
              </w:rPr>
              <w:t>具备Flotrac有创</w:t>
            </w:r>
            <w:r>
              <w:rPr>
                <w:sz w:val="22"/>
                <w:szCs w:val="22"/>
              </w:rPr>
              <w:t>血流动力学参数监测</w:t>
            </w:r>
            <w:r>
              <w:rPr>
                <w:rFonts w:hint="eastAsia" w:eastAsia="宋体"/>
                <w:sz w:val="22"/>
                <w:szCs w:val="22"/>
                <w:lang w:val="en-US" w:eastAsia="zh-CN"/>
              </w:rPr>
              <w:t>模块或者Flotrac监测单机，以适用于高危手术的血流动力学监测需求</w:t>
            </w:r>
            <w:r>
              <w:rPr>
                <w:sz w:val="22"/>
                <w:szCs w:val="22"/>
              </w:rPr>
              <w:t>。</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BF349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B1CF4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68EF6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9884EB9">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21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4A2">
            <w:pPr>
              <w:widowControl/>
              <w:spacing w:line="360" w:lineRule="auto"/>
              <w:rPr>
                <w:rFonts w:hint="eastAsia" w:ascii="等线" w:hAnsi="等线" w:eastAsia="等线" w:cs="宋体"/>
                <w:color w:val="000000"/>
                <w:kern w:val="0"/>
                <w:szCs w:val="21"/>
                <w14:ligatures w14:val="none"/>
              </w:rPr>
            </w:pPr>
            <w:r>
              <w:rPr>
                <w:sz w:val="22"/>
                <w:szCs w:val="22"/>
              </w:rPr>
              <w:t>具备</w:t>
            </w:r>
            <w:r>
              <w:rPr>
                <w:rFonts w:hint="eastAsia" w:eastAsia="宋体"/>
                <w:sz w:val="22"/>
                <w:szCs w:val="22"/>
                <w:lang w:val="en-US" w:eastAsia="zh-CN"/>
              </w:rPr>
              <w:t>麻醉深度</w:t>
            </w:r>
            <w:r>
              <w:rPr>
                <w:sz w:val="22"/>
                <w:szCs w:val="22"/>
              </w:rPr>
              <w:t>监测模块</w:t>
            </w:r>
            <w:r>
              <w:rPr>
                <w:rFonts w:hint="eastAsia" w:eastAsia="宋体"/>
                <w:sz w:val="22"/>
                <w:szCs w:val="22"/>
                <w:lang w:eastAsia="zh-CN"/>
              </w:rPr>
              <w:t>，</w:t>
            </w:r>
            <w:r>
              <w:rPr>
                <w:rFonts w:hint="eastAsia" w:eastAsia="宋体"/>
                <w:sz w:val="22"/>
                <w:szCs w:val="22"/>
                <w:lang w:val="en-US" w:eastAsia="zh-CN"/>
              </w:rPr>
              <w:t>并且配置2000个麻醉深度监测电极片</w:t>
            </w:r>
            <w:r>
              <w:rPr>
                <w:sz w:val="22"/>
                <w:szCs w:val="22"/>
              </w:rPr>
              <w:t>。</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8F5C0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E7C32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A0BE5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839CF9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5F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7E0D">
            <w:pPr>
              <w:widowControl/>
              <w:spacing w:line="360" w:lineRule="auto"/>
              <w:rPr>
                <w:rFonts w:hint="eastAsia" w:ascii="等线" w:hAnsi="等线" w:eastAsia="等线" w:cs="宋体"/>
                <w:color w:val="000000"/>
                <w:kern w:val="0"/>
                <w:szCs w:val="21"/>
                <w14:ligatures w14:val="none"/>
              </w:rPr>
            </w:pPr>
            <w:r>
              <w:rPr>
                <w:sz w:val="22"/>
                <w:szCs w:val="22"/>
              </w:rPr>
              <w:t>支持≥120 小时趋势表和趋势图回顾。</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5FC3D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B8D91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8116C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6EF63B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6C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36D6">
            <w:pPr>
              <w:widowControl/>
              <w:spacing w:line="360" w:lineRule="auto"/>
              <w:rPr>
                <w:rFonts w:hint="eastAsia" w:ascii="等线" w:hAnsi="等线" w:eastAsia="等线" w:cs="宋体"/>
                <w:color w:val="000000"/>
                <w:kern w:val="0"/>
                <w:szCs w:val="21"/>
                <w14:ligatures w14:val="none"/>
              </w:rPr>
            </w:pPr>
            <w:r>
              <w:rPr>
                <w:sz w:val="22"/>
                <w:szCs w:val="22"/>
              </w:rPr>
              <w:t>支持≥1000 条事件回顾。每条报警事件至少能够存储 32 秒三道相关波形，以及报 警触发时所有测量参数值。</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32BA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3079F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39A2B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DEEF2A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26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8049">
            <w:pPr>
              <w:widowControl/>
              <w:spacing w:line="360" w:lineRule="auto"/>
              <w:rPr>
                <w:rFonts w:hint="eastAsia" w:ascii="等线" w:hAnsi="等线" w:eastAsia="等线" w:cs="宋体"/>
                <w:color w:val="000000"/>
                <w:kern w:val="0"/>
                <w:szCs w:val="21"/>
                <w14:ligatures w14:val="none"/>
              </w:rPr>
            </w:pPr>
            <w:r>
              <w:rPr>
                <w:sz w:val="22"/>
                <w:szCs w:val="22"/>
              </w:rPr>
              <w:t>具备≥40 小时全息波形的存储与回顾功能。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D596E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476BA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627A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5309A3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A1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3D50">
            <w:pPr>
              <w:widowControl/>
              <w:spacing w:line="360" w:lineRule="auto"/>
              <w:rPr>
                <w:rFonts w:hint="eastAsia" w:ascii="等线" w:hAnsi="等线" w:eastAsia="等线" w:cs="宋体"/>
                <w:color w:val="000000"/>
                <w:kern w:val="0"/>
                <w:szCs w:val="21"/>
                <w14:ligatures w14:val="none"/>
              </w:rPr>
            </w:pPr>
            <w:r>
              <w:rPr>
                <w:sz w:val="22"/>
                <w:szCs w:val="22"/>
              </w:rPr>
              <w:t>患者离开科室， 监护仪状态由接收患者到解除患者后，患者数据不删除，支持在监 护仪顾历史病人数据。</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CD007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9FFC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BA5D2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C762291">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F3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07EB">
            <w:pPr>
              <w:widowControl/>
              <w:spacing w:line="360" w:lineRule="auto"/>
              <w:rPr>
                <w:rFonts w:hint="eastAsia" w:ascii="等线" w:hAnsi="等线" w:eastAsia="等线" w:cs="宋体"/>
                <w:color w:val="000000"/>
                <w:kern w:val="0"/>
                <w:szCs w:val="21"/>
                <w14:ligatures w14:val="none"/>
              </w:rPr>
            </w:pPr>
            <w:r>
              <w:rPr>
                <w:sz w:val="22"/>
                <w:szCs w:val="22"/>
              </w:rPr>
              <w:t>工作模式提供：监护模式、待机模式、体外循环模式模式、插管模式，夜间模式、 隐私模式、演示模式。</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8627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76397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37A1F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719FF9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84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A6D8">
            <w:pPr>
              <w:widowControl/>
              <w:spacing w:line="360" w:lineRule="auto"/>
              <w:rPr>
                <w:rFonts w:hint="eastAsia" w:ascii="等线" w:hAnsi="等线" w:eastAsia="等线" w:cs="宋体"/>
                <w:color w:val="000000"/>
                <w:kern w:val="0"/>
                <w:szCs w:val="21"/>
                <w14:ligatures w14:val="none"/>
              </w:rPr>
            </w:pPr>
            <w:r>
              <w:rPr>
                <w:sz w:val="22"/>
                <w:szCs w:val="22"/>
              </w:rPr>
              <w:t>配备心肺复苏质量指数或 EtCO2 监测模块，实现评估人工心肺复苏质量</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B6F7C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025DE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9ABC0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C32B3C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DA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0765">
            <w:pPr>
              <w:widowControl/>
              <w:spacing w:line="360" w:lineRule="auto"/>
              <w:rPr>
                <w:rFonts w:hint="eastAsia" w:ascii="等线" w:hAnsi="等线" w:eastAsia="等线" w:cs="宋体"/>
                <w:color w:val="000000"/>
                <w:kern w:val="0"/>
                <w:szCs w:val="21"/>
                <w14:ligatures w14:val="none"/>
              </w:rPr>
            </w:pPr>
            <w:r>
              <w:rPr>
                <w:sz w:val="22"/>
                <w:szCs w:val="22"/>
              </w:rPr>
              <w:t>具有特殊报警音，当监护仪在病人发生致命性参数报警时，发出特殊的报警音进行 提示病人处于危急状态。</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CD281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36694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24D77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64F2E8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DA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A30D">
            <w:pPr>
              <w:widowControl/>
              <w:spacing w:line="360" w:lineRule="auto"/>
              <w:rPr>
                <w:rFonts w:hint="eastAsia" w:ascii="等线" w:hAnsi="等线" w:eastAsia="等线" w:cs="宋体"/>
                <w:color w:val="000000"/>
                <w:kern w:val="0"/>
                <w:szCs w:val="21"/>
                <w14:ligatures w14:val="none"/>
              </w:rPr>
            </w:pPr>
            <w:r>
              <w:rPr>
                <w:sz w:val="22"/>
                <w:szCs w:val="22"/>
              </w:rPr>
              <w:t>标配具备血流动力学，药物计算，氧合计算，通气计算和肾功能计算功能。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20BA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E2DF4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C017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D81BD22">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25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9FAE">
            <w:pPr>
              <w:widowControl/>
              <w:spacing w:line="360" w:lineRule="auto"/>
              <w:rPr>
                <w:rFonts w:hint="eastAsia" w:ascii="等线" w:hAnsi="等线" w:eastAsia="等线" w:cs="宋体"/>
                <w:color w:val="000000"/>
                <w:kern w:val="0"/>
                <w:szCs w:val="21"/>
                <w14:ligatures w14:val="none"/>
              </w:rPr>
            </w:pPr>
            <w:r>
              <w:rPr>
                <w:sz w:val="22"/>
                <w:szCs w:val="22"/>
              </w:rPr>
              <w:t>具备血流动力学软件工具，显示完整血流动力学参数，并以图形化界面显示病人心 脏收缩力，外周血管阻力等状态，提供电子化血流动力学实验记录，重点参数蛛网图显示评估病人相关参数变化。</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D5261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50766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A5988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C69573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2F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A34">
            <w:pPr>
              <w:widowControl/>
              <w:spacing w:line="360" w:lineRule="auto"/>
              <w:rPr>
                <w:rFonts w:hint="eastAsia" w:ascii="等线" w:hAnsi="等线" w:eastAsia="等线" w:cs="宋体"/>
                <w:color w:val="000000"/>
                <w:kern w:val="0"/>
                <w:szCs w:val="21"/>
                <w14:ligatures w14:val="none"/>
              </w:rPr>
            </w:pPr>
            <w:r>
              <w:rPr>
                <w:sz w:val="22"/>
                <w:szCs w:val="22"/>
              </w:rPr>
              <w:t>具备麻醉平衡指引显示功能， 在同一个界面显示麻醉状态、大脑功能状态和相关参 数的动态趋势，麻醉状态包含数字化和图形化显示病人意识、疼痛、肌松三方面麻醉状 态；大脑功能状态可以图形化显示病人脑状态，并显示大脑状态相关的参数。可进行  Aldrete 复苏评分，满足临床对病人复苏拔管的评估。</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CA700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09438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6F23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C5C266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47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1003">
            <w:pPr>
              <w:widowControl/>
              <w:spacing w:line="360" w:lineRule="auto"/>
              <w:rPr>
                <w:rFonts w:hint="eastAsia" w:ascii="等线" w:hAnsi="等线" w:eastAsia="等线" w:cs="宋体"/>
                <w:color w:val="000000"/>
                <w:kern w:val="0"/>
                <w:szCs w:val="21"/>
                <w14:ligatures w14:val="none"/>
              </w:rPr>
            </w:pPr>
            <w:r>
              <w:rPr>
                <w:sz w:val="22"/>
                <w:szCs w:val="22"/>
              </w:rPr>
              <w:t>每台监护仪配 20 根配套的二氧化碳采样管；每台监护仪配 10 个配套的二氧化碳积水杯</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DA0F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43F7C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D04FC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F920DD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4E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ABE">
            <w:pPr>
              <w:widowControl/>
              <w:spacing w:line="360" w:lineRule="auto"/>
              <w:rPr>
                <w:rFonts w:hint="eastAsia" w:ascii="等线" w:hAnsi="等线" w:eastAsia="等线" w:cs="宋体"/>
                <w:color w:val="000000"/>
                <w:kern w:val="0"/>
                <w:szCs w:val="21"/>
                <w14:ligatures w14:val="none"/>
              </w:rPr>
            </w:pPr>
            <w:r>
              <w:rPr>
                <w:sz w:val="22"/>
                <w:szCs w:val="22"/>
              </w:rPr>
              <w:t>配置 1 套配套中央监护系统</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99780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F644D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2633E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8AB754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D1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B57C">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lang w:val="en-US" w:eastAsia="zh-CN"/>
                <w14:ligatures w14:val="none"/>
              </w:rPr>
              <w:t>提供参询机型详细配置清单</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E3212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07772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D6C0F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5FAA3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B2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1593">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lang w:val="en-US" w:eastAsia="zh-CN"/>
                <w14:ligatures w14:val="none"/>
              </w:rPr>
              <w:t>提供参询机型近二年国内医院合同或中标通知书≥3份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562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FA613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0E6FD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9DC3F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A9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C853">
            <w:pPr>
              <w:widowControl/>
              <w:rPr>
                <w:rFonts w:hint="eastAsia" w:ascii="等线" w:hAnsi="等线" w:eastAsia="等线" w:cs="宋体"/>
                <w:color w:val="000000"/>
                <w:kern w:val="0"/>
                <w:szCs w:val="21"/>
                <w14:ligatures w14:val="none"/>
              </w:rPr>
            </w:pPr>
            <w:r>
              <w:rPr>
                <w:rFonts w:hint="eastAsia" w:ascii="等线" w:hAnsi="等线" w:eastAsia="等线" w:cs="宋体"/>
                <w:color w:val="000000"/>
                <w:kern w:val="0"/>
                <w:szCs w:val="21"/>
                <w:lang w:val="en-US" w:eastAsia="zh-CN"/>
                <w14:ligatures w14:val="none"/>
              </w:rPr>
              <w:t>整机原厂质保≥五年</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2BC66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8AE09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ADB26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625646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44EF">
            <w:pPr>
              <w:widowControl/>
              <w:spacing w:line="240" w:lineRule="exact"/>
              <w:jc w:val="center"/>
              <w:textAlignment w:val="center"/>
              <w:rPr>
                <w:rFonts w:hint="default"/>
                <w:lang w:val="en-US" w:eastAsia="zh-CN"/>
              </w:rPr>
            </w:pPr>
            <w:r>
              <w:rPr>
                <w:rFonts w:hint="eastAsia" w:ascii="宋体" w:hAnsi="宋体" w:cs="宋体"/>
                <w:b/>
                <w:bCs/>
                <w:color w:val="000000" w:themeColor="text1"/>
                <w:kern w:val="0"/>
                <w:sz w:val="24"/>
                <w:szCs w:val="24"/>
                <w:lang w:val="en-US" w:eastAsia="zh-CN" w:bidi="ar"/>
                <w14:textFill>
                  <w14:solidFill>
                    <w14:schemeClr w14:val="tx1"/>
                  </w14:solidFill>
                </w14:textFill>
              </w:rPr>
              <w:t>品目五</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F9F">
            <w:pPr>
              <w:widowControl/>
              <w:spacing w:line="240" w:lineRule="exact"/>
              <w:jc w:val="center"/>
              <w:textAlignment w:val="center"/>
              <w:rPr>
                <w:rFonts w:hint="eastAsia" w:ascii="等线" w:hAnsi="等线" w:eastAsia="等线" w:cs="宋体"/>
                <w:color w:val="000000"/>
                <w:kern w:val="0"/>
                <w:szCs w:val="21"/>
                <w14:ligatures w14:val="none"/>
              </w:rPr>
            </w:pPr>
            <w:r>
              <w:rPr>
                <w:rFonts w:hint="eastAsia" w:ascii="宋体" w:hAnsi="宋体" w:cs="宋体"/>
                <w:b/>
                <w:bCs/>
                <w:color w:val="000000" w:themeColor="text1"/>
                <w:kern w:val="0"/>
                <w:sz w:val="24"/>
                <w:szCs w:val="24"/>
                <w:lang w:val="en-US" w:eastAsia="zh-CN" w:bidi="ar"/>
                <w14:textFill>
                  <w14:solidFill>
                    <w14:schemeClr w14:val="tx1"/>
                  </w14:solidFill>
                </w14:textFill>
              </w:rPr>
              <w:t>多功能监护仪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072C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72233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2B092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D2B45E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D8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9959">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模块化插件式床边监护仪，主机、显示屏和插件槽一体化设计，主机模块插槽数≥4个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75FA0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36DAE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ACCEF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63B79F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02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8D21">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监护仪主机（非辅助插件箱）每个槽位均具备插件模块金属硬件通讯接口（非供电接口），保证模块通讯速率及稳定性</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64350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4402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4FBF5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B67E9BF">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03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C9D3">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≥15英寸彩色电容触摸屏，高分辨率≥1920×1080像素，≥10通道显示，显示屏亮度自动调节，屏幕支持手势滑动操作，支持穿戴医用防护手套操作</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AE42A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12CF3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144D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FA89FBD">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77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38F2">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可内置高能锂电池，供电时间≥4小时</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BAB04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A5D30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EE7AD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0C03F4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7D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4294">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配置USB接口，支持遥控器等USB设备</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11E38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35BC5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8520F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9DA0AE1">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DE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E207">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监护仪主机工作温度环境范围：0～40°C</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BDB6A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4A6C2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5D902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BDDEB2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5E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E8B6">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监护仪清洁消毒维护支持的消毒剂≥40种</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D928F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C92EC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9B6AF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1BA66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AB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0F7">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基本功能模块支持心电，呼吸，心率，无创血压，血氧饱和度，脉搏，双通道体温和双通道有创血压的同时监测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5E7B7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380DB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2DB26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26DC86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0E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AF8B">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支持升级从监护仪拔出后作为一个独立的监护仪支持病人的无缝转移，插入监护仪模块插槽作为主机模块，具有独立操作显示屏，屏幕尺寸≥5.5英寸，内置锂电池供电≥4小时，无风扇设计</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CF12C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0D949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33C7A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52F8AAD">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E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CCC9">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ECG支持3/5导心电监测，可选配6/12导联心电监测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948D3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745A7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DC038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D5FFCB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A9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CDB8">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支持室上性心动过速和SVCs/min等室上性心律失常分析，提供产品说明书证明材料</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EDB0C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0ED17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73664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9CCDCC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7B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9F7C">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心电支持≥</w:t>
            </w:r>
            <w:r>
              <w:rPr>
                <w:rFonts w:hint="eastAsia" w:ascii="宋体" w:hAnsi="宋体" w:eastAsia="宋体"/>
                <w:sz w:val="22"/>
                <w:szCs w:val="24"/>
                <w:lang w:val="en-US" w:eastAsia="zh-CN"/>
              </w:rPr>
              <w:t>3</w:t>
            </w:r>
            <w:r>
              <w:rPr>
                <w:rFonts w:hint="eastAsia" w:ascii="宋体" w:hAnsi="宋体" w:eastAsia="宋体"/>
                <w:sz w:val="22"/>
                <w:szCs w:val="24"/>
              </w:rPr>
              <w:t>个分析导联实时动态同步分析，并非多个导联波形同屏显示及12导联静息分析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DDC9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3F95B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00C7F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638499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0B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FA95">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支持房室传导阻滞心律失常分析</w:t>
            </w:r>
            <w:r>
              <w:rPr>
                <w:rFonts w:hint="eastAsia" w:ascii="宋体" w:hAnsi="宋体" w:eastAsia="宋体"/>
                <w:sz w:val="22"/>
                <w:szCs w:val="24"/>
                <w:lang w:eastAsia="zh-CN"/>
              </w:rPr>
              <w:t>、</w:t>
            </w:r>
            <w:r>
              <w:rPr>
                <w:rFonts w:hint="eastAsia" w:ascii="宋体" w:hAnsi="宋体" w:eastAsia="宋体"/>
                <w:sz w:val="22"/>
                <w:szCs w:val="24"/>
                <w:lang w:val="en-US" w:eastAsia="zh-CN"/>
              </w:rPr>
              <w:t>心律变异性分析</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72C55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FFAE9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6E389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EB0799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38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BF89">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 xml:space="preserve">提供ST段分析功能，适用于成人，小儿和新生儿，支持在专门的窗口中分组显示心脏前壁，下壁和侧壁的ST实时片段和参考片段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8756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2817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7C3AB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74CF4A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BF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3D03">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支持RR呼吸率测量，测量范围：1～200rpm</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841B6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70AAC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66842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80F2C80">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23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5757">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无创血压提供手动、自动间隔、连续、序列、整点五种测量模式</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2F4DA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DC078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D95DF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EC4A30A">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5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DA3B">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NIBP 成人病人类型收缩压测量：25～290mmHg</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A8B0D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13E7E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79584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E32007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6B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0C76">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NIBP支持快速测量，典型测量时间≤15秒，需提供说明书证明</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66BED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BB5A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14288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C425366">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D8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19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C087">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支持双通道有创压IBP监测，支持选配多达8通道有创压监测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1355E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065D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8427B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4D3472B">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BB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4E62">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有创压适用于成人，小儿和新生儿，有创压测量范围：-50～370mmHg</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DF726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BB19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18CB0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F776C62">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B6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166B">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支持多达6道IBP波形叠加显示，满足临床对比查看和节约显示空间的需求</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CF1A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325EA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C2E42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B7A849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70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70E9">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有创压支持SPV(收缩压变异性），IAP（腹内压）, APP（腹内灌注压）监测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D3D27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EDECF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41E28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4B575A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BB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DE0F">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支持选配肌松NMT模块，采用三轴加速度传感器技术</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6DB16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A0D7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36188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506E6F7">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E9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E665">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lang w:val="en-US" w:eastAsia="zh-CN"/>
              </w:rPr>
              <w:t>具备</w:t>
            </w:r>
            <w:r>
              <w:rPr>
                <w:rFonts w:hint="eastAsia" w:ascii="宋体" w:hAnsi="宋体" w:eastAsia="宋体"/>
                <w:sz w:val="22"/>
                <w:szCs w:val="24"/>
              </w:rPr>
              <w:t>脑电麻醉深度指数</w:t>
            </w:r>
            <w:r>
              <w:rPr>
                <w:rFonts w:hint="eastAsia" w:ascii="宋体" w:hAnsi="宋体" w:eastAsia="宋体"/>
                <w:sz w:val="22"/>
                <w:szCs w:val="24"/>
                <w:lang w:val="en-US" w:eastAsia="zh-CN"/>
              </w:rPr>
              <w:t>监测模块</w:t>
            </w:r>
            <w:r>
              <w:rPr>
                <w:rFonts w:hint="eastAsia" w:ascii="宋体" w:hAnsi="宋体" w:eastAsia="宋体"/>
                <w:sz w:val="22"/>
                <w:szCs w:val="24"/>
              </w:rPr>
              <w:t>，实现患者麻醉深度的监测，</w:t>
            </w:r>
            <w:r>
              <w:rPr>
                <w:rFonts w:hint="eastAsia" w:ascii="宋体" w:hAnsi="宋体" w:eastAsia="宋体"/>
                <w:sz w:val="22"/>
                <w:szCs w:val="24"/>
                <w:lang w:val="en-US" w:eastAsia="zh-CN"/>
              </w:rPr>
              <w:t>同时需配置20</w:t>
            </w:r>
            <w:r>
              <w:rPr>
                <w:rFonts w:hint="eastAsia" w:ascii="宋体" w:hAnsi="宋体" w:eastAsia="宋体"/>
                <w:sz w:val="22"/>
                <w:szCs w:val="24"/>
              </w:rPr>
              <w:t>00个电极片实现麻醉深度监测</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19A25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DE3C8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C8E2D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18B64C">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25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D3B6">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支持选配脑电图EEG，振幅整合脑电图aEEG监测模块，可提供4通道脑电图以及DSA致密频谱密度查看，须提供所售监护仪注册证和说明书证明已具备该功能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0FCA6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33522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E5A50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8B555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0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26</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F218">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w:t>
            </w:r>
            <w:r>
              <w:rPr>
                <w:rFonts w:hint="eastAsia" w:ascii="宋体" w:hAnsi="宋体" w:eastAsia="宋体"/>
                <w:sz w:val="22"/>
                <w:szCs w:val="24"/>
                <w:lang w:val="en-US" w:eastAsia="zh-CN"/>
              </w:rPr>
              <w:t>升级PICCO模块以实现</w:t>
            </w:r>
            <w:r>
              <w:rPr>
                <w:rFonts w:hint="eastAsia" w:ascii="宋体" w:hAnsi="宋体" w:eastAsia="宋体"/>
                <w:sz w:val="22"/>
                <w:szCs w:val="24"/>
              </w:rPr>
              <w:t>微创连续血流动力学监测模块，非无创电阻抗法，具有更好的监测准确性</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EA3B1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0E4AE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1D757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1C6869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60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27</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4F8D">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标配具备血流动力学，药物计算，氧合计算，通气计算和肾功能计算功能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D5C7F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51C07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60C97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FC77288">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04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28</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BCEE">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支持≥168小时趋势表和趋势图回顾，最小分辨率1分钟</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EAD3B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A0028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F79FA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1F4B19D">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39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29</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E7C8">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支持≥3000条事件回顾。每条报警事件至少能够存储32秒三道相关波形，以及报警触发时所有测量参数值</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851C0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E6A60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DE522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A3EE6E4">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21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30</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606F">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具备≥72小时全息波形的存储与回顾功能</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4D351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85DA9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C8C29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13B337D">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77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31</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621A">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支持≥120小时（分辨率1分钟）ST模板存储与回顾</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613B5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4438C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895CB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AB670B3">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AA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32</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DCD6">
            <w:pPr>
              <w:pStyle w:val="12"/>
              <w:widowControl/>
              <w:numPr>
                <w:numId w:val="0"/>
              </w:numPr>
              <w:ind w:leftChars="0"/>
              <w:rPr>
                <w:rFonts w:hint="eastAsia" w:ascii="等线" w:hAnsi="等线" w:eastAsia="等线" w:cs="宋体"/>
                <w:color w:val="000000"/>
                <w:kern w:val="0"/>
                <w:szCs w:val="21"/>
                <w14:ligatures w14:val="none"/>
              </w:rPr>
            </w:pPr>
            <w:r>
              <w:rPr>
                <w:rFonts w:hint="eastAsia" w:ascii="宋体" w:hAnsi="宋体" w:eastAsia="宋体"/>
                <w:sz w:val="22"/>
                <w:szCs w:val="24"/>
              </w:rPr>
              <w:t>支持与除颤监护仪，遥测混合联通至中心监护系统，实现护士站的集中管理</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0CA6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20766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56F27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C9461D5">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4E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33</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4A5A">
            <w:pPr>
              <w:widowControl/>
              <w:rPr>
                <w:rFonts w:hint="eastAsia" w:ascii="宋体" w:hAnsi="宋体" w:eastAsia="宋体"/>
                <w:sz w:val="22"/>
                <w:szCs w:val="24"/>
              </w:rPr>
            </w:pPr>
            <w:r>
              <w:rPr>
                <w:rFonts w:hint="eastAsia" w:ascii="等线" w:hAnsi="等线" w:eastAsia="等线" w:cs="宋体"/>
                <w:color w:val="000000"/>
                <w:kern w:val="0"/>
                <w:szCs w:val="21"/>
                <w:lang w:val="en-US" w:eastAsia="zh-CN"/>
                <w14:ligatures w14:val="none"/>
              </w:rPr>
              <w:t>提供参询机型详细配置清单</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7A3C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11E2F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22A08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501FE5E">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D0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34</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F846">
            <w:pPr>
              <w:widowControl/>
              <w:rPr>
                <w:rFonts w:hint="eastAsia" w:ascii="宋体" w:hAnsi="宋体" w:eastAsia="宋体"/>
                <w:sz w:val="22"/>
                <w:szCs w:val="24"/>
              </w:rPr>
            </w:pPr>
            <w:r>
              <w:rPr>
                <w:rFonts w:hint="eastAsia" w:ascii="等线" w:hAnsi="等线" w:eastAsia="等线" w:cs="宋体"/>
                <w:color w:val="000000"/>
                <w:kern w:val="0"/>
                <w:szCs w:val="21"/>
                <w:lang w:val="en-US" w:eastAsia="zh-CN"/>
                <w14:ligatures w14:val="none"/>
              </w:rPr>
              <w:t>提供参询机型近二年国内医院合同或中标通知书≥3份</w:t>
            </w:r>
            <w:bookmarkStart w:id="1" w:name="_GoBack"/>
            <w:bookmarkEnd w:id="1"/>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CD557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CB5FF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86910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3B78FD">
        <w:tblPrEx>
          <w:tblCellMar>
            <w:top w:w="0" w:type="dxa"/>
            <w:left w:w="108" w:type="dxa"/>
            <w:bottom w:w="0" w:type="dxa"/>
            <w:right w:w="108" w:type="dxa"/>
          </w:tblCellMar>
        </w:tblPrEx>
        <w:trPr>
          <w:trHeight w:val="411"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A8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lang w:val="en-US" w:eastAsia="zh-CN"/>
              </w:rPr>
            </w:pPr>
            <w:r>
              <w:rPr>
                <w:rFonts w:hint="eastAsia"/>
                <w:lang w:val="en-US" w:eastAsia="zh-CN"/>
              </w:rPr>
              <w:t>35</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F322">
            <w:pPr>
              <w:widowControl/>
              <w:rPr>
                <w:rFonts w:hint="eastAsia" w:ascii="宋体" w:hAnsi="宋体" w:eastAsia="宋体"/>
                <w:sz w:val="22"/>
                <w:szCs w:val="24"/>
              </w:rPr>
            </w:pPr>
            <w:r>
              <w:rPr>
                <w:rFonts w:hint="eastAsia" w:ascii="等线" w:hAnsi="等线" w:eastAsia="等线" w:cs="宋体"/>
                <w:color w:val="000000"/>
                <w:kern w:val="0"/>
                <w:szCs w:val="21"/>
                <w:lang w:val="en-US" w:eastAsia="zh-CN"/>
                <w14:ligatures w14:val="none"/>
              </w:rPr>
              <w:t>整机原厂质保≥五年</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98645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DB98E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3CCA2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bookmarkEnd w:id="0"/>
    </w:tbl>
    <w:p w14:paraId="62E842BD">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OGJmYzY1ODg2ZTE0NDU3ZDRjZDE0ZjhhOThjM2E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8C7FBE"/>
    <w:rsid w:val="0A99092D"/>
    <w:rsid w:val="0AE55920"/>
    <w:rsid w:val="0B8425B2"/>
    <w:rsid w:val="0BA12310"/>
    <w:rsid w:val="0BAE560B"/>
    <w:rsid w:val="0BE213DD"/>
    <w:rsid w:val="0C1D4B5C"/>
    <w:rsid w:val="0C8C63CD"/>
    <w:rsid w:val="0CE71E24"/>
    <w:rsid w:val="0CF307C8"/>
    <w:rsid w:val="0CFB767D"/>
    <w:rsid w:val="0DAC40BE"/>
    <w:rsid w:val="0DC21730"/>
    <w:rsid w:val="0E9E6512"/>
    <w:rsid w:val="0ED62150"/>
    <w:rsid w:val="0EEA5164"/>
    <w:rsid w:val="0F072309"/>
    <w:rsid w:val="0F75730F"/>
    <w:rsid w:val="0F7B3C54"/>
    <w:rsid w:val="102173FB"/>
    <w:rsid w:val="103E1D5B"/>
    <w:rsid w:val="10493E92"/>
    <w:rsid w:val="10722F10"/>
    <w:rsid w:val="10802373"/>
    <w:rsid w:val="10CA5CE4"/>
    <w:rsid w:val="10D4446D"/>
    <w:rsid w:val="1103064A"/>
    <w:rsid w:val="115F467E"/>
    <w:rsid w:val="11927F72"/>
    <w:rsid w:val="11D145A9"/>
    <w:rsid w:val="12661A3D"/>
    <w:rsid w:val="12816876"/>
    <w:rsid w:val="1287270E"/>
    <w:rsid w:val="13323B71"/>
    <w:rsid w:val="1376180B"/>
    <w:rsid w:val="139265EA"/>
    <w:rsid w:val="13D23EC4"/>
    <w:rsid w:val="146B3020"/>
    <w:rsid w:val="147F6DE6"/>
    <w:rsid w:val="14BD1E65"/>
    <w:rsid w:val="14D56A06"/>
    <w:rsid w:val="15BD0996"/>
    <w:rsid w:val="15FB06EE"/>
    <w:rsid w:val="160457F4"/>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EB326A"/>
    <w:rsid w:val="1D33076D"/>
    <w:rsid w:val="1D571AAC"/>
    <w:rsid w:val="1D7858E7"/>
    <w:rsid w:val="1D8E3BF5"/>
    <w:rsid w:val="1DEF4F79"/>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8165E7"/>
    <w:rsid w:val="2C974875"/>
    <w:rsid w:val="2CAA34A4"/>
    <w:rsid w:val="2CC94C4A"/>
    <w:rsid w:val="2D0D3A32"/>
    <w:rsid w:val="2D1C121E"/>
    <w:rsid w:val="2D5A0081"/>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4412CE"/>
    <w:rsid w:val="334F4C77"/>
    <w:rsid w:val="33ED2723"/>
    <w:rsid w:val="343B6EF0"/>
    <w:rsid w:val="344D3B47"/>
    <w:rsid w:val="344D7462"/>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9DF5AAD"/>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126B27"/>
    <w:rsid w:val="433844B3"/>
    <w:rsid w:val="4345762A"/>
    <w:rsid w:val="44A75419"/>
    <w:rsid w:val="44DF2E05"/>
    <w:rsid w:val="451714F6"/>
    <w:rsid w:val="454E4FE8"/>
    <w:rsid w:val="45516AEC"/>
    <w:rsid w:val="45E76415"/>
    <w:rsid w:val="461E564D"/>
    <w:rsid w:val="468F4364"/>
    <w:rsid w:val="476A10AC"/>
    <w:rsid w:val="4779309D"/>
    <w:rsid w:val="47937145"/>
    <w:rsid w:val="47B5428C"/>
    <w:rsid w:val="47F623C8"/>
    <w:rsid w:val="48166B3E"/>
    <w:rsid w:val="482E20D9"/>
    <w:rsid w:val="48691363"/>
    <w:rsid w:val="488E2B78"/>
    <w:rsid w:val="48C447EC"/>
    <w:rsid w:val="48D367DD"/>
    <w:rsid w:val="496B13ED"/>
    <w:rsid w:val="49A63EF1"/>
    <w:rsid w:val="49B6077E"/>
    <w:rsid w:val="49D16504"/>
    <w:rsid w:val="4A3E05CE"/>
    <w:rsid w:val="4A632DEA"/>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33D7B40"/>
    <w:rsid w:val="540A4DAE"/>
    <w:rsid w:val="54193CA1"/>
    <w:rsid w:val="5489372F"/>
    <w:rsid w:val="54AA0511"/>
    <w:rsid w:val="54AF1234"/>
    <w:rsid w:val="54BC6BE3"/>
    <w:rsid w:val="551E5284"/>
    <w:rsid w:val="553B7BE4"/>
    <w:rsid w:val="558C6691"/>
    <w:rsid w:val="55BB0D24"/>
    <w:rsid w:val="55C86EB0"/>
    <w:rsid w:val="55E62245"/>
    <w:rsid w:val="56CC59EE"/>
    <w:rsid w:val="57476D14"/>
    <w:rsid w:val="575913A5"/>
    <w:rsid w:val="57727B09"/>
    <w:rsid w:val="57A06424"/>
    <w:rsid w:val="57D336B2"/>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445AA3"/>
    <w:rsid w:val="5D460A67"/>
    <w:rsid w:val="5D68419A"/>
    <w:rsid w:val="5D7562F5"/>
    <w:rsid w:val="5D921D6B"/>
    <w:rsid w:val="5E3B2A02"/>
    <w:rsid w:val="5E5341F0"/>
    <w:rsid w:val="5EB17AF5"/>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722F12"/>
    <w:rsid w:val="73E21E46"/>
    <w:rsid w:val="73EA2AA9"/>
    <w:rsid w:val="742C4E6F"/>
    <w:rsid w:val="74786307"/>
    <w:rsid w:val="748C3B60"/>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BE3977"/>
    <w:rsid w:val="79DE17C3"/>
    <w:rsid w:val="7A9919B9"/>
    <w:rsid w:val="7AD1051F"/>
    <w:rsid w:val="7B2A5E8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541</Words>
  <Characters>661</Characters>
  <Lines>0</Lines>
  <Paragraphs>0</Paragraphs>
  <TotalTime>12</TotalTime>
  <ScaleCrop>false</ScaleCrop>
  <LinksUpToDate>false</LinksUpToDate>
  <CharactersWithSpaces>662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吴昌俊</cp:lastModifiedBy>
  <cp:lastPrinted>2025-05-29T02:18:00Z</cp:lastPrinted>
  <dcterms:modified xsi:type="dcterms:W3CDTF">2026-04-14T06:36:39Z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72F07AA266DA436C8B763B39EA84C62C_13</vt:lpwstr>
  </property>
  <property fmtid="{D5CDD505-2E9C-101B-9397-08002B2CF9AE}" pid="4" name="KSOTemplateDocerSaveRecord">
    <vt:lpwstr>eyJoZGlkIjoiZTk0M2NiM2UzMjMzZjRiYzk5MjZhN2IwYWQwZGI5NzMiLCJ1c2VySWQiOiIzOTk1OTI3MzMifQ==</vt:lpwstr>
  </property>
</Properties>
</file>