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55"/>
        <w:gridCol w:w="1590"/>
        <w:gridCol w:w="4827"/>
        <w:gridCol w:w="2460"/>
        <w:gridCol w:w="930"/>
      </w:tblGrid>
      <w:tr w14:paraId="2799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1-15号产品质量标准参照：医疗废物专用包装袋、容器和警示标志标准</w:t>
            </w:r>
          </w:p>
        </w:tc>
      </w:tr>
      <w:tr w14:paraId="441D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B49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参考图片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69A8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1、材质：PP全新聚丙烯，耐穿刺，不渗漏，易于高温焚烧。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2、整体为硬质材料制成，封闭且防刺穿，利器盒侧面明显处需印制警示标志。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3、合盖方式：均为卷边合口方式，合盖后不易被打开。</w:t>
            </w:r>
            <w:bookmarkEnd w:id="0"/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441325</wp:posOffset>
                  </wp:positionV>
                  <wp:extent cx="611505" cy="722630"/>
                  <wp:effectExtent l="0" t="0" r="17145" b="1270"/>
                  <wp:wrapNone/>
                  <wp:docPr id="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438150</wp:posOffset>
                  </wp:positionV>
                  <wp:extent cx="694690" cy="739775"/>
                  <wp:effectExtent l="0" t="0" r="10160" b="3175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EAF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6B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B8C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C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D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FB4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利器盒（圆形带盖）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1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3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30E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利器盒（方形带盖）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4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7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610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中间脚踏一脚踏开，松脚即关，材质：聚丙烯，配有垃圾袋固定压圈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212725</wp:posOffset>
                  </wp:positionV>
                  <wp:extent cx="888365" cy="1097915"/>
                  <wp:effectExtent l="0" t="0" r="6985" b="6985"/>
                  <wp:wrapNone/>
                  <wp:docPr id="9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8FE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D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B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E2A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D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5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61D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D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带滚轮，中间脚踏一脚踏开，松脚即关，材质：聚丙烯，配有垃圾袋固定压圈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B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DCF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医疗脚踏垃圾桶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C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9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5CF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4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42*48cm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厚度1.7丝，材质：聚乙烯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609600"/>
                  <wp:effectExtent l="0" t="0" r="0" b="0"/>
                  <wp:docPr id="10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DEC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50*56cm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B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厚度2丝，材质：聚乙烯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F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114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5A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70*80cm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加厚，厚度3丝，材质：聚乙烯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609600"/>
                  <wp:effectExtent l="0" t="0" r="9525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116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8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90*100cm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A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加厚，厚度3丝，材质：聚乙烯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5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3A7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感染性织物袋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AC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90*100cm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加厚，厚度≥3丝，材质：聚乙烯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687070" cy="588645"/>
                  <wp:effectExtent l="0" t="0" r="17780" b="1905"/>
                  <wp:docPr id="13" name="图片 13" descr="23e0ba86-b690-44f2-87ff-e752176011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3e0ba86-b690-44f2-87ff-e752176011a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996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医疗垃圾袋封口扎带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EE5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4*250mm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146050</wp:posOffset>
                  </wp:positionV>
                  <wp:extent cx="1009650" cy="398780"/>
                  <wp:effectExtent l="0" t="0" r="0" b="1270"/>
                  <wp:wrapNone/>
                  <wp:docPr id="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B97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B25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中间脚踏一脚踏开，松脚即关，材质：聚丙烯，配有垃圾袋固定压圈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165100</wp:posOffset>
                  </wp:positionV>
                  <wp:extent cx="508635" cy="877570"/>
                  <wp:effectExtent l="0" t="0" r="5715" b="17780"/>
                  <wp:wrapNone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184150</wp:posOffset>
                  </wp:positionV>
                  <wp:extent cx="544830" cy="862965"/>
                  <wp:effectExtent l="0" t="0" r="7620" b="13335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1F1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3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8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0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FAF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9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70L</w:t>
            </w:r>
          </w:p>
        </w:tc>
        <w:tc>
          <w:tcPr>
            <w:tcW w:w="4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0B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B51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2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100L</w:t>
            </w:r>
          </w:p>
        </w:tc>
        <w:tc>
          <w:tcPr>
            <w:tcW w:w="4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带滚轮，中间脚踏一脚踏开，松脚即关，材质：聚丙烯，配有垃圾袋固定压圈</w:t>
            </w:r>
            <w:bookmarkStart w:id="1" w:name="_GoBack"/>
            <w:bookmarkEnd w:id="1"/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5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567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生活脚踏桶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B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120L</w:t>
            </w:r>
          </w:p>
        </w:tc>
        <w:tc>
          <w:tcPr>
            <w:tcW w:w="4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BF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9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6E6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生活周转桶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2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240L</w:t>
            </w:r>
          </w:p>
        </w:tc>
        <w:tc>
          <w:tcPr>
            <w:tcW w:w="4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7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71D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不锈钢垃圾桶(二分类)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60L(30L*2)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65cm*32cm*69cm（±2cm）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面板采用优质201不锈钢材质，不锈钢材质要求整体坚固耐用，具有较好的气密性、不易破损，耐火安全，抗高低温，适用各种恶劣气候条件，金属亮泽，高端美观，广泛适用于各种场所。内外表面光洁，边缘须做钝化卷边处理，减少垃圾残留，易于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2、内部适合放置容积为30L*2的塑料垃圾桶，具有良好的防漏性。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3、脚踏开盖，带缓降设计</w:t>
            </w: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339725</wp:posOffset>
                  </wp:positionV>
                  <wp:extent cx="1085850" cy="915670"/>
                  <wp:effectExtent l="0" t="0" r="0" b="1778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12CB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不锈钢垃圾桶(四分类)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130*36*95cm（±2cm）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面板采用优质304不锈钢材质，厚度0.8mm，不锈钢材质要求整体坚固耐用，具有较好的气密性、不易破损，耐火安全，抗高低温，适用各种恶劣气候条件，金属亮泽，高端美观，广泛适用于各种场所。内外表面光洁，边缘须做钝化卷边处理，减少垃圾残留，易于清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2、内部适合放置容积30L*4为的304不锈钢，垃圾桶，具有良好的防漏性。</w:t>
            </w: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843280"/>
                  <wp:effectExtent l="0" t="0" r="9525" b="13970"/>
                  <wp:docPr id="14" name="图片 14" descr="不锈钢四分类垃圾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不锈钢四分类垃圾桶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277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</w:tbl>
    <w:p w14:paraId="0CFF54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ZTA4MjUzNTA1MTU2NGEwOTgyZWU4ZTMwOTcwMGIifQ=="/>
  </w:docVars>
  <w:rsids>
    <w:rsidRoot w:val="4EAD3D30"/>
    <w:rsid w:val="070307C4"/>
    <w:rsid w:val="0CC621B4"/>
    <w:rsid w:val="38670624"/>
    <w:rsid w:val="4EAD3D30"/>
    <w:rsid w:val="5BC97002"/>
    <w:rsid w:val="63CB4828"/>
    <w:rsid w:val="79B12D90"/>
    <w:rsid w:val="7A7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1033</Characters>
  <Lines>0</Lines>
  <Paragraphs>0</Paragraphs>
  <TotalTime>3</TotalTime>
  <ScaleCrop>false</ScaleCrop>
  <LinksUpToDate>false</LinksUpToDate>
  <CharactersWithSpaces>1033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2024-11-11T08:40:00Z</dcterms:created>
  <dc:creator>周昕</dc:creator>
  <cp:lastModifiedBy>张佳佳</cp:lastModifiedBy>
  <dcterms:modified xsi:type="dcterms:W3CDTF">2026-03-06T06:54:52Z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41191FF293A143A082C7B8DB8E544427_13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