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6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055"/>
        <w:gridCol w:w="1590"/>
        <w:gridCol w:w="4827"/>
        <w:gridCol w:w="2460"/>
        <w:gridCol w:w="930"/>
      </w:tblGrid>
      <w:tr w14:paraId="27990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1-15号产品质量标准参照：医疗废物专用包装袋、容器和警示标志标准</w:t>
            </w:r>
          </w:p>
        </w:tc>
      </w:tr>
      <w:tr w14:paraId="441DE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B49C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参考图片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</w:tr>
      <w:tr w14:paraId="69A89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利器盒（圆形带盖）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2L</w:t>
            </w:r>
          </w:p>
        </w:tc>
        <w:tc>
          <w:tcPr>
            <w:tcW w:w="4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0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1、材质：PP全新聚丙烯，耐穿刺，不渗漏，易于高温焚烧。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2、整体为硬质材料制成，封闭且防刺穿，利器盒侧面明显处需印制警示标志。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3、合盖方式：均为卷边合口方式，合盖后不易被打开。</w:t>
            </w:r>
            <w:bookmarkEnd w:id="0"/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838200</wp:posOffset>
                  </wp:positionH>
                  <wp:positionV relativeFrom="paragraph">
                    <wp:posOffset>441325</wp:posOffset>
                  </wp:positionV>
                  <wp:extent cx="611505" cy="722630"/>
                  <wp:effectExtent l="0" t="0" r="17145" b="1270"/>
                  <wp:wrapNone/>
                  <wp:docPr id="8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05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438150</wp:posOffset>
                  </wp:positionV>
                  <wp:extent cx="694690" cy="739775"/>
                  <wp:effectExtent l="0" t="0" r="10160" b="3175"/>
                  <wp:wrapNone/>
                  <wp:docPr id="11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6EAFE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利器盒（圆形带盖）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3L</w:t>
            </w:r>
          </w:p>
        </w:tc>
        <w:tc>
          <w:tcPr>
            <w:tcW w:w="4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6B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A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1B8CC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利器盒（圆形带盖）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6L</w:t>
            </w:r>
          </w:p>
        </w:tc>
        <w:tc>
          <w:tcPr>
            <w:tcW w:w="4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C1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D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1FB4C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利器盒（圆形带盖）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15L</w:t>
            </w:r>
          </w:p>
        </w:tc>
        <w:tc>
          <w:tcPr>
            <w:tcW w:w="4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18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3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130E8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利器盒（方形带盖）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30L</w:t>
            </w:r>
          </w:p>
        </w:tc>
        <w:tc>
          <w:tcPr>
            <w:tcW w:w="4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4E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7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16100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医疗脚踏垃圾桶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15L</w:t>
            </w:r>
          </w:p>
        </w:tc>
        <w:tc>
          <w:tcPr>
            <w:tcW w:w="4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0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中间脚踏一脚踏开，松脚即关，材质：聚丙烯，配有垃及袋固定压圈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212725</wp:posOffset>
                  </wp:positionV>
                  <wp:extent cx="888365" cy="1097915"/>
                  <wp:effectExtent l="0" t="0" r="6985" b="6985"/>
                  <wp:wrapNone/>
                  <wp:docPr id="9" name="图片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109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48FEF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医疗脚踏垃圾桶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30L</w:t>
            </w:r>
          </w:p>
        </w:tc>
        <w:tc>
          <w:tcPr>
            <w:tcW w:w="4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D5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B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0E2AD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医疗脚踏垃圾桶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70L</w:t>
            </w:r>
          </w:p>
        </w:tc>
        <w:tc>
          <w:tcPr>
            <w:tcW w:w="4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DA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5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461D2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医疗脚踏垃圾桶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100L</w:t>
            </w:r>
          </w:p>
        </w:tc>
        <w:tc>
          <w:tcPr>
            <w:tcW w:w="4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D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带滚轮，中间脚踏一脚踏开，松脚即关，材质：聚丙烯，配有垃及袋固定压圈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B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1DCF0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医疗脚踏垃圾桶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240L</w:t>
            </w:r>
          </w:p>
        </w:tc>
        <w:tc>
          <w:tcPr>
            <w:tcW w:w="4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C4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9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15CF4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感染性垃圾袋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84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42*48cm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4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厚度1.7丝，材质：聚乙烯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514350" cy="609600"/>
                  <wp:effectExtent l="0" t="0" r="0" b="0"/>
                  <wp:docPr id="10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7DECC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感染性垃圾袋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B1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50*56cm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B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厚度2丝，材质：聚乙烯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F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61140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感染性垃圾袋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5A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70*80cm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0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加厚，厚度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3丝，材质：聚乙烯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561975" cy="609600"/>
                  <wp:effectExtent l="0" t="0" r="9525" b="0"/>
                  <wp:docPr id="4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21165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感染性垃圾袋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88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90*100cm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A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加厚，厚度3丝，材质：聚乙烯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5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73A7E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感染性织物袋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9AC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90*100cm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8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加厚，厚度≥3丝，材质：聚乙烯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drawing>
                <wp:inline distT="0" distB="0" distL="114300" distR="114300">
                  <wp:extent cx="687070" cy="588645"/>
                  <wp:effectExtent l="0" t="0" r="17780" b="1905"/>
                  <wp:docPr id="13" name="图片 13" descr="23e0ba86-b690-44f2-87ff-e752176011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23e0ba86-b690-44f2-87ff-e752176011a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070" cy="588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59966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医疗垃圾袋封口扎带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EE5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4*250mm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7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尼龙料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146050</wp:posOffset>
                  </wp:positionV>
                  <wp:extent cx="1009650" cy="398780"/>
                  <wp:effectExtent l="0" t="0" r="0" b="1270"/>
                  <wp:wrapNone/>
                  <wp:docPr id="6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39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5B97F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生活脚踏桶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B25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15L</w:t>
            </w:r>
          </w:p>
        </w:tc>
        <w:tc>
          <w:tcPr>
            <w:tcW w:w="4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A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中间脚踏一脚踏开，松脚即关，材质：聚丙烯，配有垃及袋固定压圈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771525</wp:posOffset>
                  </wp:positionH>
                  <wp:positionV relativeFrom="paragraph">
                    <wp:posOffset>165100</wp:posOffset>
                  </wp:positionV>
                  <wp:extent cx="508635" cy="877570"/>
                  <wp:effectExtent l="0" t="0" r="5715" b="17780"/>
                  <wp:wrapNone/>
                  <wp:docPr id="7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87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184150</wp:posOffset>
                  </wp:positionV>
                  <wp:extent cx="544830" cy="862965"/>
                  <wp:effectExtent l="0" t="0" r="7620" b="13335"/>
                  <wp:wrapNone/>
                  <wp:docPr id="5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61F13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生活脚踏桶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33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40L</w:t>
            </w:r>
          </w:p>
        </w:tc>
        <w:tc>
          <w:tcPr>
            <w:tcW w:w="4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87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0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5FAF1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生活脚踏桶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D9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70L</w:t>
            </w:r>
          </w:p>
        </w:tc>
        <w:tc>
          <w:tcPr>
            <w:tcW w:w="4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0B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8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6B512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生活脚踏桶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62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100L</w:t>
            </w:r>
          </w:p>
        </w:tc>
        <w:tc>
          <w:tcPr>
            <w:tcW w:w="48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B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带滚轮，中间脚踏一脚踏开，松脚即关，材质：聚丙烯，配有垃及袋固定压圈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5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55675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生活脚踏桶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BB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120L</w:t>
            </w:r>
          </w:p>
        </w:tc>
        <w:tc>
          <w:tcPr>
            <w:tcW w:w="48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BF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9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36E60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生活周转桶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12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240L</w:t>
            </w:r>
          </w:p>
        </w:tc>
        <w:tc>
          <w:tcPr>
            <w:tcW w:w="48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5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7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371DF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不锈钢垃圾桶(二分类)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60L(30L*2)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65cm*32cm*69cm（±2cm）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9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主面板采用优质201不锈钢材质，不锈钢材质要求整体坚固耐用，具有较好的气密性、不易破损，耐火安全，抗高低温，适用各种恶劣气候条件，金属亮泽，高端美观，广泛适用于各种场所。内外表面光洁，边缘须做钝化卷边处理，减少垃圾残留，易于清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2、内部适合放置容积为30L*2的塑料垃圾桶，具有良好的防漏性。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3、脚踏开盖，带缓降设计</w:t>
            </w:r>
          </w:p>
        </w:tc>
        <w:tc>
          <w:tcPr>
            <w:tcW w:w="2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B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339725</wp:posOffset>
                  </wp:positionV>
                  <wp:extent cx="1085850" cy="915670"/>
                  <wp:effectExtent l="0" t="0" r="0" b="17780"/>
                  <wp:wrapNone/>
                  <wp:docPr id="3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915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</w:tr>
      <w:tr w14:paraId="12CB1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不锈钢垃圾桶(四分类)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130*36*95cm（±2cm）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A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主面板采用优质304不锈钢材质，厚度0.8mm，不锈钢材质要求整体坚固耐用，具有较好的气密性、不易破损，耐火安全，抗高低温，适用各种恶劣气候条件，金属亮泽，高端美观，广泛适用于各种场所。内外表面光洁，边缘须做钝化卷边处理，减少垃圾残留，易于清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2、内部适合放置容积30L*4为的304不锈钢，垃圾桶，具有良好的防漏性。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3、脚踏开盖，带缓降设计</w:t>
            </w:r>
          </w:p>
        </w:tc>
        <w:tc>
          <w:tcPr>
            <w:tcW w:w="2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B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1152525" cy="843280"/>
                  <wp:effectExtent l="0" t="0" r="9525" b="13970"/>
                  <wp:docPr id="14" name="图片 14" descr="不锈钢四分类垃圾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不锈钢四分类垃圾桶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b="277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843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</w:tr>
    </w:tbl>
    <w:p w14:paraId="0CFF545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ZTA4MjUzNTA1MTU2NGEwOTgyZWU4ZTMwOTcwMGIifQ=="/>
  </w:docVars>
  <w:rsids>
    <w:rsidRoot w:val="4EAD3D30"/>
    <w:rsid w:val="070307C4"/>
    <w:rsid w:val="0CC621B4"/>
    <w:rsid w:val="38670624"/>
    <w:rsid w:val="4EAD3D30"/>
    <w:rsid w:val="63CB4828"/>
    <w:rsid w:val="7A77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716</Words>
  <Characters>836</Characters>
  <Lines>0</Lines>
  <Paragraphs>0</Paragraphs>
  <TotalTime>3</TotalTime>
  <ScaleCrop>false</ScaleCrop>
  <LinksUpToDate>false</LinksUpToDate>
  <CharactersWithSpaces>836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2024-11-11T08:40:00Z</dcterms:created>
  <dc:creator>周昕</dc:creator>
  <cp:lastModifiedBy>user</cp:lastModifiedBy>
  <dcterms:modified xsi:type="dcterms:W3CDTF">2026-03-02T08:16:01Z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41191FF293A143A082C7B8DB8E544427_13</vt:lpwstr>
  </property>
  <property fmtid="{D5CDD505-2E9C-101B-9397-08002B2CF9AE}" pid="4" name="KSOTemplateDocerSaveRecord">
    <vt:lpwstr>eyJoZGlkIjoiYjYzMTU5NjE4MTgwN2E3NDI0MGFiOGVhYjA1OTkwYWQiLCJ1c2VySWQiOiIxNjc4Nzc1NDQyIn0=</vt:lpwstr>
  </property>
</Properties>
</file>