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8C5A2">
      <w:pPr>
        <w:spacing w:line="480" w:lineRule="auto"/>
        <w:jc w:val="center"/>
        <w:rPr>
          <w:rFonts w:ascii="宋体" w:hAnsi="宋体" w:eastAsia="宋体" w:cs="宋体"/>
          <w:sz w:val="28"/>
          <w:szCs w:val="28"/>
        </w:rPr>
      </w:pPr>
      <w:r>
        <w:rPr>
          <w:rFonts w:hint="eastAsia" w:ascii="仿宋" w:hAnsi="仿宋" w:eastAsia="仿宋" w:cs="仿宋"/>
          <w:b/>
          <w:bCs/>
          <w:sz w:val="44"/>
          <w:szCs w:val="44"/>
        </w:rPr>
        <w:t>输氧面罩技术参数</w:t>
      </w:r>
    </w:p>
    <w:p w14:paraId="6C27AD16">
      <w:pPr>
        <w:rPr>
          <w:rFonts w:hint="eastAsia" w:ascii="宋体" w:hAnsi="宋体" w:eastAsia="宋体" w:cs="宋体"/>
          <w:sz w:val="28"/>
          <w:szCs w:val="28"/>
        </w:rPr>
      </w:pPr>
    </w:p>
    <w:p w14:paraId="50C95D7B">
      <w:pPr>
        <w:rPr>
          <w:rFonts w:hint="eastAsia" w:ascii="仿宋" w:hAnsi="仿宋" w:eastAsia="仿宋" w:cs="仿宋"/>
          <w:sz w:val="28"/>
          <w:szCs w:val="28"/>
        </w:rPr>
      </w:pPr>
      <w:r>
        <w:rPr>
          <w:rFonts w:hint="eastAsia" w:ascii="仿宋" w:hAnsi="仿宋" w:eastAsia="仿宋" w:cs="仿宋"/>
          <w:sz w:val="28"/>
          <w:szCs w:val="28"/>
        </w:rPr>
        <w:t>1、面罩尺寸</w:t>
      </w:r>
    </w:p>
    <w:p w14:paraId="2866D187">
      <w:pPr>
        <w:rPr>
          <w:rFonts w:hint="eastAsia" w:ascii="仿宋" w:hAnsi="仿宋" w:eastAsia="仿宋" w:cs="仿宋"/>
          <w:sz w:val="28"/>
          <w:szCs w:val="28"/>
        </w:rPr>
      </w:pPr>
      <w:r>
        <w:rPr>
          <w:rFonts w:hint="eastAsia" w:ascii="仿宋" w:hAnsi="仿宋" w:eastAsia="仿宋" w:cs="仿宋"/>
          <w:sz w:val="28"/>
          <w:szCs w:val="28"/>
        </w:rPr>
        <w:t>1.1输氧面罩的波纹管路长度分为：1.3m、1.5m、1.8m三种长度，可以满足坐卧患者吸氧治疗使用。适用于进氧和排气接口在顶部及中部的各型号各品牌氧舱。</w:t>
      </w:r>
    </w:p>
    <w:p w14:paraId="6B1E32EE">
      <w:pPr>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2</w:t>
      </w:r>
      <w:r>
        <w:rPr>
          <w:rFonts w:hint="eastAsia" w:ascii="仿宋" w:hAnsi="仿宋" w:eastAsia="仿宋" w:cs="仿宋"/>
          <w:sz w:val="28"/>
          <w:szCs w:val="28"/>
        </w:rPr>
        <w:t>管路端接头为22mm国标尺寸接口。分为硬接头和软接头两种，适用于各型号各品牌的氧舱。</w:t>
      </w:r>
    </w:p>
    <w:p w14:paraId="3DD8989A">
      <w:pPr>
        <w:rPr>
          <w:rFonts w:hint="eastAsia" w:ascii="仿宋" w:hAnsi="仿宋" w:eastAsia="仿宋" w:cs="仿宋"/>
          <w:sz w:val="28"/>
          <w:szCs w:val="28"/>
        </w:rPr>
      </w:pPr>
      <w:r>
        <w:rPr>
          <w:rFonts w:hint="eastAsia" w:ascii="仿宋" w:hAnsi="仿宋" w:eastAsia="仿宋" w:cs="仿宋"/>
          <w:sz w:val="28"/>
          <w:szCs w:val="28"/>
        </w:rPr>
        <w:t>2、技术参数</w:t>
      </w:r>
    </w:p>
    <w:p w14:paraId="61B639E6">
      <w:pPr>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1面罩为高压氧舱专用面罩，面罩的密封圈为硅胶复合材料，面部贴合度和舒适度好，气密性不漏氧。重复使用时无需反复充气。</w:t>
      </w:r>
    </w:p>
    <w:p w14:paraId="3202FEBE">
      <w:pPr>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2面罩型号：3号（儿童）4号（成人）5号（成人大号）三种可选。适用于多种年龄的患者吸氧治疗。</w:t>
      </w:r>
    </w:p>
    <w:p w14:paraId="0992A7FB">
      <w:pPr>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3三通的进氧通道与排气通道完全分开设计，吸入氧气的浓度更高。</w:t>
      </w:r>
    </w:p>
    <w:p w14:paraId="6C0A929C">
      <w:pPr>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4</w:t>
      </w:r>
      <w:bookmarkStart w:id="0" w:name="_GoBack"/>
      <w:bookmarkEnd w:id="0"/>
      <w:r>
        <w:rPr>
          <w:rFonts w:hint="eastAsia" w:ascii="仿宋" w:hAnsi="仿宋" w:eastAsia="仿宋" w:cs="仿宋"/>
          <w:sz w:val="28"/>
          <w:szCs w:val="28"/>
        </w:rPr>
        <w:t>进氧管路增加了缓冲气囊可以减轻高浓度氧气对病人的呼吸道的刺激，抑制产生分泌物。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1MjUwZDgwNmMxNGE2MzEzY2NhYzExZGJhNmE5NGUifQ=="/>
  </w:docVars>
  <w:rsids>
    <w:rsidRoot w:val="00806CDF"/>
    <w:rsid w:val="00087330"/>
    <w:rsid w:val="002C4B65"/>
    <w:rsid w:val="002C67B7"/>
    <w:rsid w:val="00381148"/>
    <w:rsid w:val="003A169F"/>
    <w:rsid w:val="003D3860"/>
    <w:rsid w:val="003E6E69"/>
    <w:rsid w:val="004023D5"/>
    <w:rsid w:val="004E665C"/>
    <w:rsid w:val="005F1F2B"/>
    <w:rsid w:val="006533D9"/>
    <w:rsid w:val="006A7BF0"/>
    <w:rsid w:val="00804B95"/>
    <w:rsid w:val="00806CDF"/>
    <w:rsid w:val="00850B64"/>
    <w:rsid w:val="008E27AD"/>
    <w:rsid w:val="009B2682"/>
    <w:rsid w:val="00A02E93"/>
    <w:rsid w:val="00AA6E01"/>
    <w:rsid w:val="00AE7C63"/>
    <w:rsid w:val="00CC474F"/>
    <w:rsid w:val="00CD12E3"/>
    <w:rsid w:val="00D7412C"/>
    <w:rsid w:val="00EA42F3"/>
    <w:rsid w:val="00F61113"/>
    <w:rsid w:val="0B5D37FA"/>
    <w:rsid w:val="0CCB777F"/>
    <w:rsid w:val="1347220E"/>
    <w:rsid w:val="196E0087"/>
    <w:rsid w:val="2D99330E"/>
    <w:rsid w:val="41BD3A44"/>
    <w:rsid w:val="43D25B43"/>
    <w:rsid w:val="47457D10"/>
    <w:rsid w:val="66A71345"/>
    <w:rsid w:val="6EE66248"/>
    <w:rsid w:val="79E946DE"/>
    <w:rsid w:val="7E6C5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177</Words>
  <Characters>193</Characters>
  <Lines>4</Lines>
  <Paragraphs>1</Paragraphs>
  <TotalTime>1</TotalTime>
  <ScaleCrop>false</ScaleCrop>
  <LinksUpToDate>false</LinksUpToDate>
  <CharactersWithSpaces>196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2021-08-07T10:00:00Z</dcterms:created>
  <dc:creator>浩 陈</dc:creator>
  <cp:lastModifiedBy>Cy.D.One</cp:lastModifiedBy>
  <dcterms:modified xsi:type="dcterms:W3CDTF">2026-02-13T09:12:17Z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8A09902C3A8044AC83C7BB85DAA1A101_13</vt:lpwstr>
  </property>
  <property fmtid="{D5CDD505-2E9C-101B-9397-08002B2CF9AE}" pid="4" name="KSOTemplateDocerSaveRecord">
    <vt:lpwstr>eyJoZGlkIjoiNGEwMGY4MjE0Mzk5N2JiOTg1NGNmMjU4NTBhOGRlZTciLCJ1c2VySWQiOiIyMDc1NTE2NTYifQ==</vt:lpwstr>
  </property>
</Properties>
</file>