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63533">
      <w:pPr>
        <w:rPr>
          <w:b/>
          <w:bCs/>
          <w:sz w:val="28"/>
          <w:szCs w:val="36"/>
        </w:rPr>
      </w:pPr>
    </w:p>
    <w:p w14:paraId="5202630F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抗核抗体谱</w:t>
      </w:r>
      <w:bookmarkStart w:id="0" w:name="_GoBack"/>
      <w:bookmarkEnd w:id="0"/>
      <w:r>
        <w:rPr>
          <w:rFonts w:hint="eastAsia"/>
          <w:b/>
          <w:bCs/>
          <w:sz w:val="44"/>
          <w:szCs w:val="44"/>
        </w:rPr>
        <w:t>试剂招标参数</w:t>
      </w:r>
    </w:p>
    <w:p w14:paraId="0F4DA3FC"/>
    <w:p w14:paraId="28EF7839">
      <w:pPr>
        <w:spacing w:line="520" w:lineRule="exact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</w:rPr>
        <w:t>1</w:t>
      </w:r>
      <w:r>
        <w:rPr>
          <w:rFonts w:asciiTheme="minorEastAsia" w:hAnsiTheme="minorEastAsia"/>
          <w:sz w:val="28"/>
          <w:szCs w:val="28"/>
        </w:rPr>
        <w:t>.</w:t>
      </w:r>
      <w:r>
        <w:rPr>
          <w:rFonts w:hint="eastAsia" w:asciiTheme="minorEastAsia" w:hAnsiTheme="minorEastAsia"/>
          <w:sz w:val="28"/>
          <w:szCs w:val="28"/>
        </w:rPr>
        <w:t>适用于全自动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多重</w:t>
      </w:r>
      <w:r>
        <w:rPr>
          <w:rFonts w:hint="eastAsia" w:asciiTheme="minorEastAsia" w:hAnsiTheme="minorEastAsia"/>
          <w:sz w:val="28"/>
          <w:szCs w:val="28"/>
        </w:rPr>
        <w:t>免疫分析仪</w:t>
      </w:r>
      <w:r>
        <w:rPr>
          <w:rFonts w:hint="eastAsia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珠海丽珠试剂股份有限公司生产，型号：</w:t>
      </w:r>
      <w:r>
        <w:rPr>
          <w:rFonts w:asciiTheme="minorEastAsia" w:hAnsiTheme="minorEastAsia"/>
          <w:sz w:val="28"/>
          <w:szCs w:val="28"/>
        </w:rPr>
        <w:t>MCLIA-800 Plus</w:t>
      </w:r>
      <w:r>
        <w:rPr>
          <w:rFonts w:hint="eastAsia" w:asciiTheme="minorEastAsia" w:hAnsiTheme="minorEastAsia"/>
          <w:sz w:val="28"/>
          <w:szCs w:val="28"/>
          <w:lang w:eastAsia="zh-CN"/>
        </w:rPr>
        <w:t>），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全自动免疫分析仪（珠海丽珠试剂股份有限公司生产，型号：LiCreate ML5000Pro）。</w:t>
      </w:r>
    </w:p>
    <w:p w14:paraId="4E6B7183">
      <w:pPr>
        <w:spacing w:line="52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2.</w:t>
      </w:r>
      <w:r>
        <w:rPr>
          <w:rFonts w:hint="eastAsia" w:asciiTheme="minorEastAsia" w:hAnsiTheme="minorEastAsia"/>
          <w:sz w:val="28"/>
          <w:szCs w:val="28"/>
        </w:rPr>
        <w:t>预期用途：</w:t>
      </w:r>
      <w:r>
        <w:rPr>
          <w:rStyle w:val="4"/>
          <w:rFonts w:hint="default" w:asciiTheme="minorEastAsia" w:hAnsiTheme="minorEastAsia" w:eastAsiaTheme="minorEastAsia"/>
          <w:sz w:val="28"/>
          <w:szCs w:val="28"/>
          <w:lang w:bidi="ar"/>
        </w:rPr>
        <w:t>用于体外定量检测人血清中的</w:t>
      </w:r>
      <w:r>
        <w:rPr>
          <w:rStyle w:val="9"/>
          <w:rFonts w:asciiTheme="minorEastAsia" w:hAnsiTheme="minorEastAsia"/>
          <w:sz w:val="28"/>
          <w:szCs w:val="28"/>
          <w:lang w:bidi="ar"/>
        </w:rPr>
        <w:t xml:space="preserve"> dsDNA IgG </w:t>
      </w:r>
      <w:r>
        <w:rPr>
          <w:rStyle w:val="4"/>
          <w:rFonts w:hint="default" w:asciiTheme="minorEastAsia" w:hAnsiTheme="minorEastAsia" w:eastAsiaTheme="minorEastAsia"/>
          <w:sz w:val="28"/>
          <w:szCs w:val="28"/>
          <w:lang w:bidi="ar"/>
        </w:rPr>
        <w:t>抗体，以及用于体外定性检测人血清中的</w:t>
      </w:r>
      <w:r>
        <w:rPr>
          <w:rStyle w:val="9"/>
          <w:rFonts w:asciiTheme="minorEastAsia" w:hAnsiTheme="minorEastAsia"/>
          <w:sz w:val="28"/>
          <w:szCs w:val="28"/>
          <w:lang w:bidi="ar"/>
        </w:rPr>
        <w:t xml:space="preserve"> Nucleosome</w:t>
      </w:r>
      <w:r>
        <w:rPr>
          <w:rStyle w:val="4"/>
          <w:rFonts w:hint="default" w:asciiTheme="minorEastAsia" w:hAnsiTheme="minorEastAsia" w:eastAsiaTheme="minorEastAsia"/>
          <w:sz w:val="28"/>
          <w:szCs w:val="28"/>
          <w:lang w:bidi="ar"/>
        </w:rPr>
        <w:t>、</w:t>
      </w:r>
      <w:r>
        <w:rPr>
          <w:rStyle w:val="9"/>
          <w:rFonts w:asciiTheme="minorEastAsia" w:hAnsiTheme="minorEastAsia"/>
          <w:sz w:val="28"/>
          <w:szCs w:val="28"/>
          <w:lang w:bidi="ar"/>
        </w:rPr>
        <w:t>Histone</w:t>
      </w:r>
      <w:r>
        <w:rPr>
          <w:rStyle w:val="4"/>
          <w:rFonts w:hint="default" w:asciiTheme="minorEastAsia" w:hAnsiTheme="minorEastAsia" w:eastAsiaTheme="minorEastAsia"/>
          <w:sz w:val="28"/>
          <w:szCs w:val="28"/>
          <w:lang w:bidi="ar"/>
        </w:rPr>
        <w:t>、</w:t>
      </w:r>
      <w:r>
        <w:rPr>
          <w:rStyle w:val="9"/>
          <w:rFonts w:asciiTheme="minorEastAsia" w:hAnsiTheme="minorEastAsia"/>
          <w:sz w:val="28"/>
          <w:szCs w:val="28"/>
          <w:lang w:bidi="ar"/>
        </w:rPr>
        <w:t>CENP-B</w:t>
      </w:r>
      <w:r>
        <w:rPr>
          <w:rStyle w:val="4"/>
          <w:rFonts w:hint="default" w:asciiTheme="minorEastAsia" w:hAnsiTheme="minorEastAsia" w:eastAsiaTheme="minorEastAsia"/>
          <w:sz w:val="28"/>
          <w:szCs w:val="28"/>
          <w:lang w:bidi="ar"/>
        </w:rPr>
        <w:t>、</w:t>
      </w:r>
      <w:r>
        <w:rPr>
          <w:rStyle w:val="9"/>
          <w:rFonts w:asciiTheme="minorEastAsia" w:hAnsiTheme="minorEastAsia"/>
          <w:sz w:val="28"/>
          <w:szCs w:val="28"/>
          <w:lang w:bidi="ar"/>
        </w:rPr>
        <w:t>Sm</w:t>
      </w:r>
      <w:r>
        <w:rPr>
          <w:rStyle w:val="4"/>
          <w:rFonts w:hint="default" w:asciiTheme="minorEastAsia" w:hAnsiTheme="minorEastAsia" w:eastAsiaTheme="minorEastAsia"/>
          <w:sz w:val="28"/>
          <w:szCs w:val="28"/>
          <w:lang w:bidi="ar"/>
        </w:rPr>
        <w:t>、</w:t>
      </w:r>
      <w:r>
        <w:rPr>
          <w:rStyle w:val="9"/>
          <w:rFonts w:asciiTheme="minorEastAsia" w:hAnsiTheme="minorEastAsia"/>
          <w:sz w:val="28"/>
          <w:szCs w:val="28"/>
          <w:lang w:bidi="ar"/>
        </w:rPr>
        <w:t>P0</w:t>
      </w:r>
      <w:r>
        <w:rPr>
          <w:rStyle w:val="4"/>
          <w:rFonts w:hint="default" w:asciiTheme="minorEastAsia" w:hAnsiTheme="minorEastAsia" w:eastAsiaTheme="minorEastAsia"/>
          <w:sz w:val="28"/>
          <w:szCs w:val="28"/>
          <w:lang w:bidi="ar"/>
        </w:rPr>
        <w:t>、</w:t>
      </w:r>
      <w:r>
        <w:rPr>
          <w:rStyle w:val="9"/>
          <w:rFonts w:asciiTheme="minorEastAsia" w:hAnsiTheme="minorEastAsia"/>
          <w:sz w:val="28"/>
          <w:szCs w:val="28"/>
          <w:lang w:bidi="ar"/>
        </w:rPr>
        <w:t>SS-A/Ro 52kD</w:t>
      </w:r>
      <w:r>
        <w:rPr>
          <w:rStyle w:val="4"/>
          <w:rFonts w:hint="default" w:asciiTheme="minorEastAsia" w:hAnsiTheme="minorEastAsia" w:eastAsiaTheme="minorEastAsia"/>
          <w:sz w:val="28"/>
          <w:szCs w:val="28"/>
          <w:lang w:bidi="ar"/>
        </w:rPr>
        <w:t>、</w:t>
      </w:r>
      <w:r>
        <w:rPr>
          <w:rStyle w:val="9"/>
          <w:rFonts w:asciiTheme="minorEastAsia" w:hAnsiTheme="minorEastAsia"/>
          <w:sz w:val="28"/>
          <w:szCs w:val="28"/>
          <w:lang w:bidi="ar"/>
        </w:rPr>
        <w:t>SS-A/Ro 60kD</w:t>
      </w:r>
      <w:r>
        <w:rPr>
          <w:rStyle w:val="4"/>
          <w:rFonts w:hint="default" w:asciiTheme="minorEastAsia" w:hAnsiTheme="minorEastAsia" w:eastAsiaTheme="minorEastAsia"/>
          <w:sz w:val="28"/>
          <w:szCs w:val="28"/>
          <w:lang w:bidi="ar"/>
        </w:rPr>
        <w:t>、</w:t>
      </w:r>
      <w:r>
        <w:rPr>
          <w:rStyle w:val="9"/>
          <w:rFonts w:asciiTheme="minorEastAsia" w:hAnsiTheme="minorEastAsia"/>
          <w:sz w:val="28"/>
          <w:szCs w:val="28"/>
          <w:lang w:bidi="ar"/>
        </w:rPr>
        <w:t>SS-B/La</w:t>
      </w:r>
      <w:r>
        <w:rPr>
          <w:rStyle w:val="4"/>
          <w:rFonts w:hint="default" w:asciiTheme="minorEastAsia" w:hAnsiTheme="minorEastAsia" w:eastAsiaTheme="minorEastAsia"/>
          <w:sz w:val="28"/>
          <w:szCs w:val="28"/>
          <w:lang w:bidi="ar"/>
        </w:rPr>
        <w:t>、</w:t>
      </w:r>
      <w:r>
        <w:rPr>
          <w:rStyle w:val="9"/>
          <w:rFonts w:asciiTheme="minorEastAsia" w:hAnsiTheme="minorEastAsia"/>
          <w:sz w:val="28"/>
          <w:szCs w:val="28"/>
          <w:lang w:bidi="ar"/>
        </w:rPr>
        <w:t>PCNA</w:t>
      </w:r>
      <w:r>
        <w:rPr>
          <w:rStyle w:val="4"/>
          <w:rFonts w:hint="default" w:asciiTheme="minorEastAsia" w:hAnsiTheme="minorEastAsia" w:eastAsiaTheme="minorEastAsia"/>
          <w:sz w:val="28"/>
          <w:szCs w:val="28"/>
          <w:lang w:bidi="ar"/>
        </w:rPr>
        <w:t>、</w:t>
      </w:r>
      <w:r>
        <w:rPr>
          <w:rStyle w:val="9"/>
          <w:rFonts w:asciiTheme="minorEastAsia" w:hAnsiTheme="minorEastAsia"/>
          <w:sz w:val="28"/>
          <w:szCs w:val="28"/>
          <w:lang w:bidi="ar"/>
        </w:rPr>
        <w:t>AMA M2</w:t>
      </w:r>
      <w:r>
        <w:rPr>
          <w:rStyle w:val="4"/>
          <w:rFonts w:hint="default" w:asciiTheme="minorEastAsia" w:hAnsiTheme="minorEastAsia" w:eastAsiaTheme="minorEastAsia"/>
          <w:sz w:val="28"/>
          <w:szCs w:val="28"/>
          <w:lang w:bidi="ar"/>
        </w:rPr>
        <w:t>、</w:t>
      </w:r>
      <w:r>
        <w:rPr>
          <w:rStyle w:val="9"/>
          <w:rFonts w:asciiTheme="minorEastAsia" w:hAnsiTheme="minorEastAsia"/>
          <w:sz w:val="28"/>
          <w:szCs w:val="28"/>
          <w:lang w:bidi="ar"/>
        </w:rPr>
        <w:t>Scl-70</w:t>
      </w:r>
      <w:r>
        <w:rPr>
          <w:rStyle w:val="4"/>
          <w:rFonts w:hint="default" w:asciiTheme="minorEastAsia" w:hAnsiTheme="minorEastAsia" w:eastAsiaTheme="minorEastAsia"/>
          <w:sz w:val="28"/>
          <w:szCs w:val="28"/>
          <w:lang w:bidi="ar"/>
        </w:rPr>
        <w:t>、</w:t>
      </w:r>
      <w:r>
        <w:rPr>
          <w:rStyle w:val="9"/>
          <w:rFonts w:asciiTheme="minorEastAsia" w:hAnsiTheme="minorEastAsia"/>
          <w:sz w:val="28"/>
          <w:szCs w:val="28"/>
          <w:lang w:bidi="ar"/>
        </w:rPr>
        <w:t>Jo-1</w:t>
      </w:r>
      <w:r>
        <w:rPr>
          <w:rStyle w:val="4"/>
          <w:rFonts w:hint="default" w:asciiTheme="minorEastAsia" w:hAnsiTheme="minorEastAsia" w:eastAsiaTheme="minorEastAsia"/>
          <w:sz w:val="28"/>
          <w:szCs w:val="28"/>
          <w:lang w:bidi="ar"/>
        </w:rPr>
        <w:t>、</w:t>
      </w:r>
      <w:r>
        <w:rPr>
          <w:rStyle w:val="9"/>
          <w:rFonts w:asciiTheme="minorEastAsia" w:hAnsiTheme="minorEastAsia"/>
          <w:sz w:val="28"/>
          <w:szCs w:val="28"/>
          <w:lang w:bidi="ar"/>
        </w:rPr>
        <w:t xml:space="preserve">PM-Scl </w:t>
      </w:r>
      <w:r>
        <w:rPr>
          <w:rStyle w:val="4"/>
          <w:rFonts w:hint="default" w:asciiTheme="minorEastAsia" w:hAnsiTheme="minorEastAsia" w:eastAsiaTheme="minorEastAsia"/>
          <w:sz w:val="28"/>
          <w:szCs w:val="28"/>
          <w:lang w:bidi="ar"/>
        </w:rPr>
        <w:t>、</w:t>
      </w:r>
      <w:r>
        <w:rPr>
          <w:rStyle w:val="9"/>
          <w:rFonts w:asciiTheme="minorEastAsia" w:hAnsiTheme="minorEastAsia"/>
          <w:sz w:val="28"/>
          <w:szCs w:val="28"/>
          <w:lang w:bidi="ar"/>
        </w:rPr>
        <w:t xml:space="preserve"> U1-snRNP </w:t>
      </w:r>
      <w:r>
        <w:rPr>
          <w:rStyle w:val="4"/>
          <w:rFonts w:hint="default" w:asciiTheme="minorEastAsia" w:hAnsiTheme="minorEastAsia" w:eastAsiaTheme="minorEastAsia"/>
          <w:sz w:val="28"/>
          <w:szCs w:val="28"/>
          <w:lang w:bidi="ar"/>
        </w:rPr>
        <w:t>的</w:t>
      </w:r>
      <w:r>
        <w:rPr>
          <w:rStyle w:val="9"/>
          <w:rFonts w:asciiTheme="minorEastAsia" w:hAnsiTheme="minorEastAsia"/>
          <w:sz w:val="28"/>
          <w:szCs w:val="28"/>
          <w:lang w:bidi="ar"/>
        </w:rPr>
        <w:t xml:space="preserve"> IgG </w:t>
      </w:r>
      <w:r>
        <w:rPr>
          <w:rStyle w:val="4"/>
          <w:rFonts w:hint="default" w:asciiTheme="minorEastAsia" w:hAnsiTheme="minorEastAsia" w:eastAsiaTheme="minorEastAsia"/>
          <w:sz w:val="28"/>
          <w:szCs w:val="28"/>
          <w:lang w:bidi="ar"/>
        </w:rPr>
        <w:t>抗体。</w:t>
      </w:r>
    </w:p>
    <w:p w14:paraId="3F55828D">
      <w:pPr>
        <w:spacing w:line="520" w:lineRule="exact"/>
        <w:rPr>
          <w:rFonts w:asciiTheme="minorEastAsia" w:hAnsiTheme="minorEastAsia"/>
          <w:sz w:val="28"/>
          <w:szCs w:val="28"/>
        </w:rPr>
      </w:pPr>
      <w:r>
        <w:rPr>
          <w:rStyle w:val="4"/>
          <w:rFonts w:hint="default" w:asciiTheme="minorEastAsia" w:hAnsiTheme="minorEastAsia" w:eastAsiaTheme="minorEastAsia"/>
          <w:sz w:val="28"/>
          <w:szCs w:val="28"/>
          <w:lang w:bidi="ar"/>
        </w:rPr>
        <w:t>3.方法学：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磁条码免疫荧光发光法。</w:t>
      </w:r>
    </w:p>
    <w:p w14:paraId="00F3EE9E">
      <w:pPr>
        <w:spacing w:line="520" w:lineRule="exact"/>
        <w:rPr>
          <w:rFonts w:asciiTheme="minorEastAsia" w:hAnsiTheme="minorEastAsia"/>
          <w:sz w:val="28"/>
          <w:szCs w:val="28"/>
        </w:rPr>
      </w:pPr>
      <w:r>
        <w:rPr>
          <w:rStyle w:val="4"/>
          <w:rFonts w:hint="default" w:asciiTheme="minorEastAsia" w:hAnsiTheme="minorEastAsia" w:eastAsiaTheme="minorEastAsia"/>
          <w:sz w:val="28"/>
          <w:szCs w:val="28"/>
          <w:lang w:bidi="ar"/>
        </w:rPr>
        <w:t>4.试剂规格：</w:t>
      </w:r>
      <w:r>
        <w:rPr>
          <w:rStyle w:val="9"/>
          <w:rFonts w:asciiTheme="minorEastAsia" w:hAnsiTheme="minorEastAsia"/>
          <w:sz w:val="28"/>
          <w:szCs w:val="28"/>
          <w:lang w:bidi="ar"/>
        </w:rPr>
        <w:t>6</w:t>
      </w:r>
      <w:r>
        <w:rPr>
          <w:rStyle w:val="9"/>
          <w:rFonts w:hint="eastAsia" w:asciiTheme="minorEastAsia" w:hAnsiTheme="minorEastAsia"/>
          <w:sz w:val="28"/>
          <w:szCs w:val="28"/>
          <w:lang w:val="en-US" w:eastAsia="zh-CN" w:bidi="ar"/>
        </w:rPr>
        <w:t>0</w:t>
      </w:r>
      <w:r>
        <w:rPr>
          <w:rStyle w:val="4"/>
          <w:rFonts w:hint="default" w:asciiTheme="minorEastAsia" w:hAnsiTheme="minorEastAsia" w:eastAsiaTheme="minorEastAsia"/>
          <w:sz w:val="28"/>
          <w:szCs w:val="28"/>
          <w:lang w:bidi="ar"/>
        </w:rPr>
        <w:t>人份</w:t>
      </w:r>
      <w:r>
        <w:rPr>
          <w:rStyle w:val="9"/>
          <w:rFonts w:asciiTheme="minorEastAsia" w:hAnsiTheme="minorEastAsia"/>
          <w:sz w:val="28"/>
          <w:szCs w:val="28"/>
          <w:lang w:bidi="ar"/>
        </w:rPr>
        <w:t>/</w:t>
      </w:r>
      <w:r>
        <w:rPr>
          <w:rStyle w:val="4"/>
          <w:rFonts w:hint="default" w:asciiTheme="minorEastAsia" w:hAnsiTheme="minorEastAsia" w:eastAsiaTheme="minorEastAsia"/>
          <w:sz w:val="28"/>
          <w:szCs w:val="28"/>
          <w:lang w:bidi="ar"/>
        </w:rPr>
        <w:t>盒</w:t>
      </w:r>
    </w:p>
    <w:p w14:paraId="018C302D">
      <w:pPr>
        <w:spacing w:line="520" w:lineRule="exact"/>
        <w:rPr>
          <w:rFonts w:asciiTheme="minorEastAsia" w:hAnsiTheme="minorEastAsia"/>
          <w:sz w:val="28"/>
          <w:szCs w:val="28"/>
        </w:rPr>
      </w:pPr>
      <w:r>
        <w:rPr>
          <w:rStyle w:val="4"/>
          <w:rFonts w:hint="default" w:asciiTheme="minorEastAsia" w:hAnsiTheme="minorEastAsia" w:eastAsiaTheme="minorEastAsia"/>
          <w:sz w:val="28"/>
          <w:szCs w:val="28"/>
          <w:lang w:bidi="ar"/>
        </w:rPr>
        <w:t>5.准确度：</w:t>
      </w:r>
      <w:r>
        <w:rPr>
          <w:rFonts w:cs="Calibri" w:asciiTheme="minorEastAsia" w:hAnsiTheme="minorEastAsia"/>
          <w:color w:val="000000"/>
          <w:kern w:val="0"/>
          <w:sz w:val="28"/>
          <w:szCs w:val="28"/>
          <w:lang w:bidi="ar"/>
        </w:rPr>
        <w:t>±20%</w:t>
      </w:r>
      <w:r>
        <w:rPr>
          <w:rFonts w:hint="eastAsia" w:cs="Calibri" w:asciiTheme="minorEastAsia" w:hAnsiTheme="minorEastAsia"/>
          <w:color w:val="000000"/>
          <w:kern w:val="0"/>
          <w:sz w:val="28"/>
          <w:szCs w:val="28"/>
          <w:lang w:bidi="ar"/>
        </w:rPr>
        <w:t>。</w:t>
      </w:r>
    </w:p>
    <w:p w14:paraId="2260BA8F">
      <w:pPr>
        <w:spacing w:line="520" w:lineRule="exact"/>
        <w:rPr>
          <w:rFonts w:asciiTheme="minorEastAsia" w:hAnsiTheme="minorEastAsia"/>
          <w:sz w:val="28"/>
          <w:szCs w:val="28"/>
        </w:rPr>
      </w:pPr>
      <w:r>
        <w:rPr>
          <w:rStyle w:val="4"/>
          <w:rFonts w:hint="default" w:asciiTheme="minorEastAsia" w:hAnsiTheme="minorEastAsia" w:eastAsiaTheme="minorEastAsia"/>
          <w:sz w:val="28"/>
          <w:szCs w:val="28"/>
          <w:lang w:bidi="ar"/>
        </w:rPr>
        <w:t>6.最低检测限：</w:t>
      </w:r>
      <w:r>
        <w:rPr>
          <w:rStyle w:val="9"/>
          <w:rFonts w:asciiTheme="minorEastAsia" w:hAnsiTheme="minorEastAsia"/>
          <w:sz w:val="28"/>
          <w:szCs w:val="28"/>
          <w:lang w:bidi="ar"/>
        </w:rPr>
        <w:t xml:space="preserve">dsDNA IgG </w:t>
      </w:r>
      <w:r>
        <w:rPr>
          <w:rStyle w:val="4"/>
          <w:rFonts w:hint="default" w:asciiTheme="minorEastAsia" w:hAnsiTheme="minorEastAsia" w:eastAsiaTheme="minorEastAsia"/>
          <w:sz w:val="28"/>
          <w:szCs w:val="28"/>
          <w:lang w:bidi="ar"/>
        </w:rPr>
        <w:t>抗体：</w:t>
      </w:r>
      <w:r>
        <w:rPr>
          <w:rStyle w:val="9"/>
          <w:rFonts w:asciiTheme="minorEastAsia" w:hAnsiTheme="minorEastAsia"/>
          <w:sz w:val="28"/>
          <w:szCs w:val="28"/>
          <w:lang w:bidi="ar"/>
        </w:rPr>
        <w:t xml:space="preserve">10 IU/mL </w:t>
      </w:r>
      <w:r>
        <w:rPr>
          <w:rStyle w:val="9"/>
          <w:rFonts w:hint="eastAsia" w:asciiTheme="minorEastAsia" w:hAnsiTheme="minorEastAsia"/>
          <w:sz w:val="28"/>
          <w:szCs w:val="28"/>
          <w:lang w:bidi="ar"/>
        </w:rPr>
        <w:t>；</w:t>
      </w:r>
      <w:r>
        <w:rPr>
          <w:rStyle w:val="4"/>
          <w:rFonts w:hint="default" w:asciiTheme="minorEastAsia" w:hAnsiTheme="minorEastAsia" w:eastAsiaTheme="minorEastAsia"/>
          <w:sz w:val="28"/>
          <w:szCs w:val="28"/>
          <w:lang w:bidi="ar"/>
        </w:rPr>
        <w:t>其他</w:t>
      </w:r>
      <w:r>
        <w:rPr>
          <w:rStyle w:val="9"/>
          <w:rFonts w:asciiTheme="minorEastAsia" w:hAnsiTheme="minorEastAsia"/>
          <w:sz w:val="28"/>
          <w:szCs w:val="28"/>
          <w:lang w:bidi="ar"/>
        </w:rPr>
        <w:t xml:space="preserve"> 1</w:t>
      </w:r>
      <w:r>
        <w:rPr>
          <w:rStyle w:val="9"/>
          <w:rFonts w:hint="eastAsia" w:asciiTheme="minorEastAsia" w:hAnsiTheme="minorEastAsia"/>
          <w:sz w:val="28"/>
          <w:szCs w:val="28"/>
          <w:lang w:bidi="ar"/>
        </w:rPr>
        <w:t>4</w:t>
      </w:r>
      <w:r>
        <w:rPr>
          <w:rStyle w:val="9"/>
          <w:rFonts w:asciiTheme="minorEastAsia" w:hAnsiTheme="minorEastAsia"/>
          <w:sz w:val="28"/>
          <w:szCs w:val="28"/>
          <w:lang w:bidi="ar"/>
        </w:rPr>
        <w:t xml:space="preserve"> </w:t>
      </w:r>
      <w:r>
        <w:rPr>
          <w:rStyle w:val="4"/>
          <w:rFonts w:hint="default" w:asciiTheme="minorEastAsia" w:hAnsiTheme="minorEastAsia" w:eastAsiaTheme="minorEastAsia"/>
          <w:sz w:val="28"/>
          <w:szCs w:val="28"/>
          <w:lang w:bidi="ar"/>
        </w:rPr>
        <w:t>项指标</w:t>
      </w:r>
      <w:r>
        <w:rPr>
          <w:rStyle w:val="9"/>
          <w:rFonts w:asciiTheme="minorEastAsia" w:hAnsiTheme="minorEastAsia"/>
          <w:sz w:val="28"/>
          <w:szCs w:val="28"/>
          <w:lang w:bidi="ar"/>
        </w:rPr>
        <w:t xml:space="preserve"> IgG </w:t>
      </w:r>
      <w:r>
        <w:rPr>
          <w:rStyle w:val="4"/>
          <w:rFonts w:hint="default" w:asciiTheme="minorEastAsia" w:hAnsiTheme="minorEastAsia" w:eastAsiaTheme="minorEastAsia"/>
          <w:sz w:val="28"/>
          <w:szCs w:val="28"/>
          <w:lang w:bidi="ar"/>
        </w:rPr>
        <w:t>抗体：</w:t>
      </w:r>
      <w:r>
        <w:rPr>
          <w:rStyle w:val="9"/>
          <w:rFonts w:asciiTheme="minorEastAsia" w:hAnsiTheme="minorEastAsia"/>
          <w:sz w:val="28"/>
          <w:szCs w:val="28"/>
          <w:lang w:bidi="ar"/>
        </w:rPr>
        <w:t xml:space="preserve">L1 </w:t>
      </w:r>
      <w:r>
        <w:rPr>
          <w:rStyle w:val="4"/>
          <w:rFonts w:hint="default" w:asciiTheme="minorEastAsia" w:hAnsiTheme="minorEastAsia" w:eastAsiaTheme="minorEastAsia"/>
          <w:sz w:val="28"/>
          <w:szCs w:val="28"/>
          <w:lang w:bidi="ar"/>
        </w:rPr>
        <w:t>阳性、</w:t>
      </w:r>
      <w:r>
        <w:rPr>
          <w:rStyle w:val="9"/>
          <w:rFonts w:asciiTheme="minorEastAsia" w:hAnsiTheme="minorEastAsia"/>
          <w:sz w:val="28"/>
          <w:szCs w:val="28"/>
          <w:lang w:bidi="ar"/>
        </w:rPr>
        <w:t xml:space="preserve">L2 </w:t>
      </w:r>
      <w:r>
        <w:rPr>
          <w:rStyle w:val="4"/>
          <w:rFonts w:hint="default" w:asciiTheme="minorEastAsia" w:hAnsiTheme="minorEastAsia" w:eastAsiaTheme="minorEastAsia"/>
          <w:sz w:val="28"/>
          <w:szCs w:val="28"/>
          <w:lang w:bidi="ar"/>
        </w:rPr>
        <w:t>阳性或阴性、</w:t>
      </w:r>
      <w:r>
        <w:rPr>
          <w:rStyle w:val="9"/>
          <w:rFonts w:asciiTheme="minorEastAsia" w:hAnsiTheme="minorEastAsia"/>
          <w:sz w:val="28"/>
          <w:szCs w:val="28"/>
          <w:lang w:bidi="ar"/>
        </w:rPr>
        <w:t xml:space="preserve">L3 </w:t>
      </w:r>
      <w:r>
        <w:rPr>
          <w:rStyle w:val="4"/>
          <w:rFonts w:hint="default" w:asciiTheme="minorEastAsia" w:hAnsiTheme="minorEastAsia" w:eastAsiaTheme="minorEastAsia"/>
          <w:sz w:val="28"/>
          <w:szCs w:val="28"/>
          <w:lang w:bidi="ar"/>
        </w:rPr>
        <w:t>阴性。</w:t>
      </w:r>
    </w:p>
    <w:p w14:paraId="0BE2BEEB">
      <w:pPr>
        <w:spacing w:line="520" w:lineRule="exact"/>
        <w:rPr>
          <w:rFonts w:asciiTheme="minorEastAsia" w:hAnsiTheme="minorEastAsia"/>
          <w:sz w:val="28"/>
          <w:szCs w:val="28"/>
        </w:rPr>
      </w:pPr>
      <w:r>
        <w:rPr>
          <w:rStyle w:val="4"/>
          <w:rFonts w:hint="default" w:asciiTheme="minorEastAsia" w:hAnsiTheme="minorEastAsia" w:eastAsiaTheme="minorEastAsia"/>
          <w:sz w:val="28"/>
          <w:szCs w:val="28"/>
          <w:lang w:bidi="ar"/>
        </w:rPr>
        <w:t>7.重复性：≤</w:t>
      </w:r>
      <w:r>
        <w:rPr>
          <w:rStyle w:val="9"/>
          <w:rFonts w:asciiTheme="minorEastAsia" w:hAnsiTheme="minorEastAsia"/>
          <w:sz w:val="28"/>
          <w:szCs w:val="28"/>
          <w:lang w:bidi="ar"/>
        </w:rPr>
        <w:t>10%</w:t>
      </w:r>
      <w:r>
        <w:rPr>
          <w:rStyle w:val="9"/>
          <w:rFonts w:hint="eastAsia" w:asciiTheme="minorEastAsia" w:hAnsiTheme="minorEastAsia"/>
          <w:sz w:val="28"/>
          <w:szCs w:val="28"/>
          <w:lang w:bidi="ar"/>
        </w:rPr>
        <w:t>。</w:t>
      </w:r>
    </w:p>
    <w:p w14:paraId="1A3BA887">
      <w:pPr>
        <w:spacing w:line="520" w:lineRule="exact"/>
        <w:rPr>
          <w:rFonts w:asciiTheme="minorEastAsia" w:hAnsiTheme="minorEastAsia"/>
          <w:sz w:val="28"/>
          <w:szCs w:val="28"/>
        </w:rPr>
      </w:pPr>
      <w:r>
        <w:rPr>
          <w:rStyle w:val="4"/>
          <w:rFonts w:hint="default" w:asciiTheme="minorEastAsia" w:hAnsiTheme="minorEastAsia" w:eastAsiaTheme="minorEastAsia"/>
          <w:sz w:val="28"/>
          <w:szCs w:val="28"/>
          <w:lang w:bidi="ar"/>
        </w:rPr>
        <w:t>8.批间差：≤</w:t>
      </w:r>
      <w:r>
        <w:rPr>
          <w:rStyle w:val="9"/>
          <w:rFonts w:asciiTheme="minorEastAsia" w:hAnsiTheme="minorEastAsia"/>
          <w:sz w:val="28"/>
          <w:szCs w:val="28"/>
          <w:lang w:bidi="ar"/>
        </w:rPr>
        <w:t>15%</w:t>
      </w:r>
      <w:r>
        <w:rPr>
          <w:rStyle w:val="9"/>
          <w:rFonts w:hint="eastAsia" w:asciiTheme="minorEastAsia" w:hAnsiTheme="minorEastAsia"/>
          <w:sz w:val="28"/>
          <w:szCs w:val="28"/>
          <w:lang w:bidi="ar"/>
        </w:rPr>
        <w:t>。</w:t>
      </w:r>
    </w:p>
    <w:p w14:paraId="1FF46498">
      <w:pPr>
        <w:spacing w:line="520" w:lineRule="exact"/>
        <w:rPr>
          <w:rFonts w:asciiTheme="minorEastAsia" w:hAnsiTheme="minorEastAsia"/>
          <w:sz w:val="28"/>
          <w:szCs w:val="28"/>
        </w:rPr>
      </w:pPr>
      <w:r>
        <w:rPr>
          <w:rStyle w:val="4"/>
          <w:rFonts w:hint="default" w:asciiTheme="minorEastAsia" w:hAnsiTheme="minorEastAsia" w:eastAsiaTheme="minorEastAsia"/>
          <w:sz w:val="28"/>
          <w:szCs w:val="28"/>
          <w:lang w:bidi="ar"/>
        </w:rPr>
        <w:t>9.线性范围：</w:t>
      </w:r>
      <w:r>
        <w:rPr>
          <w:rStyle w:val="9"/>
          <w:rFonts w:asciiTheme="minorEastAsia" w:hAnsiTheme="minorEastAsia"/>
          <w:sz w:val="28"/>
          <w:szCs w:val="28"/>
          <w:lang w:bidi="ar"/>
        </w:rPr>
        <w:t>10</w:t>
      </w:r>
      <w:r>
        <w:rPr>
          <w:rStyle w:val="4"/>
          <w:rFonts w:hint="default" w:asciiTheme="minorEastAsia" w:hAnsiTheme="minorEastAsia" w:eastAsiaTheme="minorEastAsia"/>
          <w:sz w:val="28"/>
          <w:szCs w:val="28"/>
          <w:lang w:bidi="ar"/>
        </w:rPr>
        <w:t>～</w:t>
      </w:r>
      <w:r>
        <w:rPr>
          <w:rStyle w:val="9"/>
          <w:rFonts w:asciiTheme="minorEastAsia" w:hAnsiTheme="minorEastAsia"/>
          <w:sz w:val="28"/>
          <w:szCs w:val="28"/>
          <w:lang w:bidi="ar"/>
        </w:rPr>
        <w:t>600 IU/mL</w:t>
      </w:r>
      <w:r>
        <w:rPr>
          <w:rStyle w:val="4"/>
          <w:rFonts w:hint="default" w:asciiTheme="minorEastAsia" w:hAnsiTheme="minorEastAsia" w:eastAsiaTheme="minorEastAsia"/>
          <w:sz w:val="28"/>
          <w:szCs w:val="28"/>
          <w:lang w:bidi="ar"/>
        </w:rPr>
        <w:t>，</w:t>
      </w:r>
      <w:r>
        <w:rPr>
          <w:rStyle w:val="9"/>
          <w:rFonts w:asciiTheme="minorEastAsia" w:hAnsiTheme="minorEastAsia"/>
          <w:sz w:val="28"/>
          <w:szCs w:val="28"/>
          <w:lang w:bidi="ar"/>
        </w:rPr>
        <w:t>r</w:t>
      </w:r>
      <w:r>
        <w:rPr>
          <w:rStyle w:val="4"/>
          <w:rFonts w:hint="default" w:asciiTheme="minorEastAsia" w:hAnsiTheme="minorEastAsia" w:eastAsiaTheme="minorEastAsia"/>
          <w:sz w:val="28"/>
          <w:szCs w:val="28"/>
          <w:lang w:bidi="ar"/>
        </w:rPr>
        <w:t>≥</w:t>
      </w:r>
      <w:r>
        <w:rPr>
          <w:rStyle w:val="9"/>
          <w:rFonts w:asciiTheme="minorEastAsia" w:hAnsiTheme="minorEastAsia"/>
          <w:sz w:val="28"/>
          <w:szCs w:val="28"/>
          <w:lang w:bidi="ar"/>
        </w:rPr>
        <w:t>0.975</w:t>
      </w:r>
      <w:r>
        <w:rPr>
          <w:rStyle w:val="9"/>
          <w:rFonts w:hint="eastAsia" w:asciiTheme="minorEastAsia" w:hAnsiTheme="minorEastAsia"/>
          <w:sz w:val="28"/>
          <w:szCs w:val="28"/>
          <w:lang w:bidi="ar"/>
        </w:rPr>
        <w:t>。</w:t>
      </w:r>
    </w:p>
    <w:p w14:paraId="0BA22403">
      <w:pPr>
        <w:spacing w:line="520" w:lineRule="exac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</w:t>
      </w:r>
      <w:r>
        <w:rPr>
          <w:rFonts w:asciiTheme="minorEastAsia" w:hAnsiTheme="minorEastAsia"/>
          <w:sz w:val="28"/>
          <w:szCs w:val="28"/>
        </w:rPr>
        <w:t>0.</w:t>
      </w:r>
      <w:r>
        <w:rPr>
          <w:rFonts w:hint="eastAsia" w:asciiTheme="minorEastAsia" w:hAnsiTheme="minorEastAsia"/>
          <w:sz w:val="28"/>
          <w:szCs w:val="28"/>
        </w:rPr>
        <w:t>储存条件：2-8℃储存，有效期12个月；开封或复溶后的试剂在2-8℃保存，有效期1个月。</w:t>
      </w:r>
    </w:p>
    <w:p w14:paraId="43135A85">
      <w:pPr>
        <w:spacing w:line="52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11.</w:t>
      </w:r>
      <w:r>
        <w:rPr>
          <w:rFonts w:hint="eastAsia"/>
        </w:rPr>
        <w:t xml:space="preserve"> </w:t>
      </w:r>
      <w:r>
        <w:rPr>
          <w:rFonts w:hint="eastAsia" w:asciiTheme="minorEastAsia" w:hAnsiTheme="minorEastAsia"/>
          <w:sz w:val="28"/>
          <w:szCs w:val="28"/>
        </w:rPr>
        <w:t>最高限价：1</w:t>
      </w:r>
      <w:r>
        <w:rPr>
          <w:rFonts w:asciiTheme="minorEastAsia" w:hAnsiTheme="minorEastAsia"/>
          <w:sz w:val="28"/>
          <w:szCs w:val="28"/>
        </w:rPr>
        <w:t>10</w:t>
      </w:r>
      <w:r>
        <w:rPr>
          <w:rFonts w:hint="eastAsia" w:asciiTheme="minorEastAsia" w:hAnsiTheme="minorEastAsia"/>
          <w:sz w:val="28"/>
          <w:szCs w:val="28"/>
        </w:rPr>
        <w:t>元/测试</w:t>
      </w:r>
      <w:r>
        <w:rPr>
          <w:rFonts w:asciiTheme="minorEastAsia" w:hAnsiTheme="minorEastAsia"/>
          <w:sz w:val="28"/>
          <w:szCs w:val="28"/>
        </w:rPr>
        <w:t>。</w:t>
      </w:r>
    </w:p>
    <w:p w14:paraId="582C92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Y_MEDREF_DOCUID" w:val="{189DC5D0-D254-4A3A-810B-DF1FE2664C46}"/>
    <w:docVar w:name="KY_MEDREF_VERSION" w:val="3"/>
  </w:docVars>
  <w:rsids>
    <w:rsidRoot w:val="00BB2AFD"/>
    <w:rsid w:val="001A7163"/>
    <w:rsid w:val="002C636A"/>
    <w:rsid w:val="002F1FA1"/>
    <w:rsid w:val="00407F6E"/>
    <w:rsid w:val="004F0D91"/>
    <w:rsid w:val="006010B8"/>
    <w:rsid w:val="00712998"/>
    <w:rsid w:val="008C120F"/>
    <w:rsid w:val="008F3AA0"/>
    <w:rsid w:val="00985CA6"/>
    <w:rsid w:val="00A40EB8"/>
    <w:rsid w:val="00AD3C86"/>
    <w:rsid w:val="00B20306"/>
    <w:rsid w:val="00BB2AFD"/>
    <w:rsid w:val="00CE79E9"/>
    <w:rsid w:val="00DB3949"/>
    <w:rsid w:val="00E00F20"/>
    <w:rsid w:val="00EE551C"/>
    <w:rsid w:val="130F64A4"/>
    <w:rsid w:val="29005824"/>
    <w:rsid w:val="31BA1258"/>
    <w:rsid w:val="3845264E"/>
    <w:rsid w:val="3AAF6AA3"/>
    <w:rsid w:val="50BE7C61"/>
    <w:rsid w:val="61C3317E"/>
    <w:rsid w:val="7585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5">
    <w:name w:val="font6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  <w:vertAlign w:val="superscript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  <w:lang w:eastAsia="en-US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9">
    <w:name w:val="font31"/>
    <w:basedOn w:val="3"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475</Characters>
  <Lines>3</Lines>
  <Paragraphs>1</Paragraphs>
  <TotalTime>28</TotalTime>
  <ScaleCrop>false</ScaleCrop>
  <LinksUpToDate>false</LinksUpToDate>
  <CharactersWithSpaces>502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2025-04-14T03:03:00Z</dcterms:created>
  <dc:creator>86185</dc:creator>
  <cp:lastModifiedBy>Cy.D.One</cp:lastModifiedBy>
  <dcterms:modified xsi:type="dcterms:W3CDTF">2026-02-02T03:26:00Z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D4CB32B77D544B3FAC48DAA03FC5BC87_13</vt:lpwstr>
  </property>
  <property fmtid="{D5CDD505-2E9C-101B-9397-08002B2CF9AE}" pid="4" name="KSOTemplateDocerSaveRecord">
    <vt:lpwstr>eyJoZGlkIjoiNGEwMGY4MjE0Mzk5N2JiOTg1NGNmMjU4NTBhOGRlZTciLCJ1c2VySWQiOiIyMDc1NTE2NTYifQ==</vt:lpwstr>
  </property>
</Properties>
</file>