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/>
        </w:rPr>
        <w:t>超低温</w:t>
      </w:r>
      <w:r>
        <w:rPr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/>
        </w:rPr>
        <w:t>冰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/>
        </w:rPr>
        <w:t>箱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超低温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E8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温度范围：-50℃ 至 -86℃（可稳定设定在-80℃）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温度波动度：≤ ±3℃（在-80℃运行时，箱内温度变化幅度）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温度均匀性：≤ ±5℃（箱内不同位置的最大温差）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采用HC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环保制冷剂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,制冷效率高，节能环保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A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57D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认证：通过医疗器械备案或生产许可证（国产）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FE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采用HC环保制冷剂，制冷效率高，节能环保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BCA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采用双级复叠制冷系统，高温级压机和低温级压机配合制冷，制冷效率高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根据低温保存箱国家标准GB/T20154要求，低温保存箱铭牌或标签上要标注制冷剂的详细名称及装入量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4E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C4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F36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一体式手把门锁设计，单手实现开关门，可同时使用暗锁及双挂锁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E83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1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00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1E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DD8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4个独立发泡内门并带密封条设计，有效保温，最大限度避免开门后的冷量泄露。外门3层密封，整机共计4层密封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8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2E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97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知名品牌压缩机，稳定可靠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微电脑控制，LED显示屏，可显示环温及输入电压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6BC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使用真空隔热材料VIP(≥15mm)＋加厚PU整体发泡（≥130mm）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797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内胆为电锌板喷粉，防腐蚀，导热快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BD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标配USB模块，实时保存箱内设定温度、实际温度、高、低温报警温度、输入电压、环温等数据，数据可永久保存，且可通过自带的USB端口导出全部数据，实现数据的可追溯性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96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D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277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具有内置5V冷链供电系统，确保用电安全，减少外部布线，降低故障风险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8A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9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3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C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204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具有可加热平衡孔模块，可满足短时间内连续开门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C3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6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8F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26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CAB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≥2个测试孔，方便用户实验使用和监控箱内温度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6F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7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33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D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088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标配网络接口，标配同品牌智能温度记录仪、冷链安全监控系统，全程监控并记录设备运行状态，并短信报警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A9B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C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FB7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43D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53E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标配蓄电池，断电状态可持续为温度报警、USB端口供电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93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C66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523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1FE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96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内部容积：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300~600L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，内部配备三块隔板、四个内门、配置全套冻存架、冻存盒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44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BB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E46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AFD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A55D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两套独立制冷系统，单一系统均可制冷在-70℃，单系统故障时仍能保障样本安全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9CD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2AB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25B3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F6C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C6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温度范围：-50℃ 至 -86℃（可稳定设定在-80℃）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D81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4B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42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EE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43E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温度波动度：≤ ±3℃（在-80℃运行时，箱内温度变化幅度）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BD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E0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7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超低温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AD24441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957AD2"/>
    <w:rsid w:val="0DC21730"/>
    <w:rsid w:val="0E9E6512"/>
    <w:rsid w:val="0ED62150"/>
    <w:rsid w:val="0EE26D46"/>
    <w:rsid w:val="0EEA5164"/>
    <w:rsid w:val="0F0F5662"/>
    <w:rsid w:val="0F75730F"/>
    <w:rsid w:val="103E1D5B"/>
    <w:rsid w:val="10493E92"/>
    <w:rsid w:val="10722F10"/>
    <w:rsid w:val="10802373"/>
    <w:rsid w:val="10CA5CE4"/>
    <w:rsid w:val="10D4446D"/>
    <w:rsid w:val="1103064A"/>
    <w:rsid w:val="114710E3"/>
    <w:rsid w:val="115F467E"/>
    <w:rsid w:val="11927F72"/>
    <w:rsid w:val="12661A3D"/>
    <w:rsid w:val="12816876"/>
    <w:rsid w:val="1287270E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057A51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45575"/>
    <w:rsid w:val="1FFC753C"/>
    <w:rsid w:val="204A4749"/>
    <w:rsid w:val="206C46C2"/>
    <w:rsid w:val="20AA343C"/>
    <w:rsid w:val="20B63B8F"/>
    <w:rsid w:val="21701DBE"/>
    <w:rsid w:val="221C5C74"/>
    <w:rsid w:val="225B2C40"/>
    <w:rsid w:val="22D64075"/>
    <w:rsid w:val="22FD5AA5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5B6BAE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A4D8F"/>
    <w:rsid w:val="2C470821"/>
    <w:rsid w:val="2CAA34A4"/>
    <w:rsid w:val="2CC94C4A"/>
    <w:rsid w:val="2D0D3A32"/>
    <w:rsid w:val="2D1C121E"/>
    <w:rsid w:val="2D880661"/>
    <w:rsid w:val="2D9C47AE"/>
    <w:rsid w:val="2DA36D52"/>
    <w:rsid w:val="2DF00E48"/>
    <w:rsid w:val="2DFD21EB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D96215"/>
    <w:rsid w:val="39495149"/>
    <w:rsid w:val="39642841"/>
    <w:rsid w:val="39DA0404"/>
    <w:rsid w:val="3A0948D8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78793D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25740E8"/>
    <w:rsid w:val="52860D64"/>
    <w:rsid w:val="528A1677"/>
    <w:rsid w:val="52952D55"/>
    <w:rsid w:val="53144502"/>
    <w:rsid w:val="540A4DAE"/>
    <w:rsid w:val="54193CA1"/>
    <w:rsid w:val="5489372F"/>
    <w:rsid w:val="54AA0511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A17F37"/>
    <w:rsid w:val="65C07167"/>
    <w:rsid w:val="65F30067"/>
    <w:rsid w:val="660B3602"/>
    <w:rsid w:val="661C7ED9"/>
    <w:rsid w:val="66B039DB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8741CD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AF3249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166879"/>
    <w:rsid w:val="7B2A5E81"/>
    <w:rsid w:val="7B3D5BB4"/>
    <w:rsid w:val="7B53362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1043</Characters>
  <Lines>0</Lines>
  <Paragraphs>0</Paragraphs>
  <TotalTime>19</TotalTime>
  <ScaleCrop>false</ScaleCrop>
  <LinksUpToDate>false</LinksUpToDate>
  <CharactersWithSpaces>1050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2025-12-04T08:58:29Z</cp:lastPrinted>
  <dcterms:modified xsi:type="dcterms:W3CDTF">2025-12-04T09:23:52Z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A98FAE53EEEF4692AA7A25812F100D9F_13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