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8B16">
      <w:pPr>
        <w:widowControl/>
        <w:spacing w:line="480" w:lineRule="auto"/>
        <w:jc w:val="both"/>
        <w:rPr>
          <w:rFonts w:hint="eastAsia" w:ascii="方正仿宋_GB2312" w:hAnsi="方正仿宋_GB2312" w:eastAsia="方正仿宋_GB2312" w:cs="方正仿宋_GB2312"/>
          <w:b w:val="0"/>
          <w:bCs/>
          <w:sz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lang w:val="en-US" w:eastAsia="zh-CN"/>
        </w:rPr>
        <w:t>附件4</w:t>
      </w:r>
    </w:p>
    <w:p w14:paraId="44777A72">
      <w:pPr>
        <w:widowControl/>
        <w:spacing w:line="480" w:lineRule="auto"/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国家企业信用信息公示系统截图</w:t>
      </w:r>
    </w:p>
    <w:p w14:paraId="36A13364">
      <w:pPr>
        <w:widowControl/>
        <w:spacing w:line="48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eastAsia="宋体"/>
          <w:szCs w:val="21"/>
        </w:rPr>
        <w:t>请各供应商自行进入</w:t>
      </w:r>
      <w:r>
        <w:fldChar w:fldCharType="begin"/>
      </w:r>
      <w:r>
        <w:instrText xml:space="preserve"> HYPERLINK "http://www.gsxt.gov.cn/" </w:instrText>
      </w:r>
      <w:r>
        <w:fldChar w:fldCharType="separate"/>
      </w:r>
      <w:r>
        <w:rPr>
          <w:rFonts w:ascii="宋体" w:hAnsi="宋体" w:eastAsia="宋体"/>
          <w:szCs w:val="21"/>
        </w:rPr>
        <w:t>http://www.gsxt.gov.cn/</w:t>
      </w:r>
      <w:r>
        <w:rPr>
          <w:rFonts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>查询供应商是否具有惩罚记录，并且截图打印敲章。</w:t>
      </w:r>
      <w:r>
        <w:rPr>
          <w:rFonts w:hint="eastAsia" w:ascii="宋体" w:hAnsi="宋体"/>
          <w:szCs w:val="21"/>
        </w:rPr>
        <w:t>注：查询时间不早于本项目公告发布之日，伪造或提供虚假信息的投标将被否决。</w:t>
      </w:r>
    </w:p>
    <w:p w14:paraId="613D6435">
      <w:pPr>
        <w:spacing w:line="276" w:lineRule="auto"/>
        <w:rPr>
          <w:rFonts w:ascii="宋体" w:hAnsi="宋体" w:cs="宋体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220980</wp:posOffset>
            </wp:positionV>
            <wp:extent cx="5580380" cy="4717415"/>
            <wp:effectExtent l="0" t="0" r="1270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1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样本：（</w:t>
      </w:r>
      <w:r>
        <w:rPr>
          <w:rFonts w:hint="eastAsia" w:ascii="宋体" w:hAnsi="宋体" w:cs="宋体"/>
          <w:color w:val="FF0000"/>
          <w:szCs w:val="21"/>
        </w:rPr>
        <w:t>要显示股东及出资信息，样图中5项内容，均需要截图，截图请截全</w:t>
      </w:r>
      <w:r>
        <w:rPr>
          <w:rFonts w:hint="eastAsia" w:ascii="宋体" w:hAnsi="宋体" w:cs="宋体"/>
          <w:szCs w:val="21"/>
        </w:rPr>
        <w:t>）</w:t>
      </w:r>
    </w:p>
    <w:p w14:paraId="0B3A4024"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 w14:paraId="54BB545B">
      <w:pPr>
        <w:widowControl/>
        <w:spacing w:line="480" w:lineRule="auto"/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“信用中国”网站信用记录截图</w:t>
      </w:r>
    </w:p>
    <w:p w14:paraId="31A01880">
      <w:pPr>
        <w:widowControl/>
        <w:spacing w:line="48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eastAsia="宋体"/>
          <w:szCs w:val="21"/>
        </w:rPr>
        <w:t>请各供应商自行进入</w:t>
      </w:r>
      <w:r>
        <w:rPr>
          <w:rFonts w:hint="eastAsia" w:ascii="宋体" w:hAnsi="宋体" w:eastAsia="宋体"/>
          <w:sz w:val="24"/>
          <w:szCs w:val="24"/>
        </w:rPr>
        <w:t>www.creditchina.gov.cn</w:t>
      </w:r>
      <w:r>
        <w:rPr>
          <w:rFonts w:hint="eastAsia" w:ascii="宋体" w:hAnsi="宋体" w:eastAsia="宋体"/>
          <w:szCs w:val="21"/>
        </w:rPr>
        <w:t>查</w:t>
      </w:r>
      <w:r>
        <w:rPr>
          <w:rFonts w:hint="eastAsia" w:ascii="宋体" w:hAnsi="宋体" w:eastAsia="宋体"/>
          <w:sz w:val="24"/>
          <w:szCs w:val="24"/>
        </w:rPr>
        <w:t>询供应商供应商的信用记录，</w:t>
      </w:r>
      <w:r>
        <w:rPr>
          <w:rFonts w:hint="eastAsia" w:ascii="宋体" w:hAnsi="宋体" w:eastAsia="宋体"/>
          <w:szCs w:val="21"/>
        </w:rPr>
        <w:t>并且截图打印敲章。</w:t>
      </w:r>
      <w:r>
        <w:rPr>
          <w:rFonts w:hint="eastAsia" w:ascii="宋体" w:hAnsi="宋体"/>
          <w:szCs w:val="21"/>
        </w:rPr>
        <w:t>注：查询时间不早于本项目公告发布之日，伪造或提供虚假信息的投标将被否决。</w:t>
      </w:r>
    </w:p>
    <w:p w14:paraId="65D8C07D">
      <w:pPr>
        <w:widowControl/>
        <w:spacing w:line="480" w:lineRule="auto"/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截图：</w:t>
      </w:r>
      <w:r>
        <w:rPr>
          <w:rFonts w:hint="eastAsia" w:ascii="宋体" w:hAnsi="宋体"/>
          <w:color w:val="FF0000"/>
          <w:szCs w:val="21"/>
        </w:rPr>
        <w:t>1、严重失信主体名单查询截图</w:t>
      </w:r>
    </w:p>
    <w:p w14:paraId="475D5B05">
      <w:pPr>
        <w:widowControl/>
        <w:spacing w:line="480" w:lineRule="auto"/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 xml:space="preserve">      2、严重税收违法失信主体截图</w:t>
      </w:r>
    </w:p>
    <w:p w14:paraId="56F1555E">
      <w:pPr>
        <w:widowControl/>
        <w:spacing w:line="480" w:lineRule="auto"/>
        <w:jc w:val="both"/>
        <w:rPr>
          <w:b/>
          <w:sz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62A8D7-7575-4A12-A4D1-CB78CBBC46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F5D215-776B-42D0-9F09-5D1EB5C6B9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E8"/>
    <w:rsid w:val="00084457"/>
    <w:rsid w:val="00294544"/>
    <w:rsid w:val="0036101F"/>
    <w:rsid w:val="0061736D"/>
    <w:rsid w:val="006820FE"/>
    <w:rsid w:val="00814A9A"/>
    <w:rsid w:val="009738E8"/>
    <w:rsid w:val="00BE00AD"/>
    <w:rsid w:val="00CD5448"/>
    <w:rsid w:val="00D16FFA"/>
    <w:rsid w:val="00F4589C"/>
    <w:rsid w:val="01655E65"/>
    <w:rsid w:val="034629A5"/>
    <w:rsid w:val="073E035A"/>
    <w:rsid w:val="0D933847"/>
    <w:rsid w:val="137D5290"/>
    <w:rsid w:val="143C0CA7"/>
    <w:rsid w:val="1B0F5DC7"/>
    <w:rsid w:val="298962E5"/>
    <w:rsid w:val="29E27439"/>
    <w:rsid w:val="2AC51929"/>
    <w:rsid w:val="2B4E4814"/>
    <w:rsid w:val="3BB87FA3"/>
    <w:rsid w:val="45C95AD3"/>
    <w:rsid w:val="4BB74194"/>
    <w:rsid w:val="54D264E2"/>
    <w:rsid w:val="5C247A88"/>
    <w:rsid w:val="6BB362CE"/>
    <w:rsid w:val="73312C6A"/>
    <w:rsid w:val="733221CE"/>
    <w:rsid w:val="73D94D40"/>
    <w:rsid w:val="79E16C11"/>
    <w:rsid w:val="7B8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Plain Text"/>
    <w:basedOn w:val="1"/>
    <w:qFormat/>
    <w:uiPriority w:val="0"/>
    <w:rPr>
      <w:rFonts w:ascii="宋体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att"/>
    <w:basedOn w:val="1"/>
    <w:qFormat/>
    <w:uiPriority w:val="0"/>
    <w:pPr>
      <w:spacing w:line="360" w:lineRule="auto"/>
    </w:pPr>
    <w:rPr>
      <w:rFonts w:ascii="Calibri" w:hAnsi="Calibri" w:eastAsia="楷体_GB2312" w:cs="Times New Roman"/>
      <w:sz w:val="24"/>
      <w:szCs w:val="20"/>
    </w:rPr>
  </w:style>
  <w:style w:type="paragraph" w:customStyle="1" w:styleId="11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  <w:style w:type="paragraph" w:customStyle="1" w:styleId="12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278</Characters>
  <Lines>21</Lines>
  <Paragraphs>5</Paragraphs>
  <TotalTime>3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2025-03-03T03:01:00Z</dcterms:created>
  <dc:creator>dell</dc:creator>
  <cp:lastModifiedBy>李霞</cp:lastModifiedBy>
  <dcterms:modified xsi:type="dcterms:W3CDTF">2025-11-13T03:23:59Z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eyJoZGlkIjoiZGU5NTk3ZjY3ZTRmNjhmN2VkNTZjYWI2ZDE5MWI3ZjMiLCJ1c2VySWQiOiIxNjA4NzExMDQ3In0=</vt:lpwstr>
  </property>
  <property fmtid="{D5CDD505-2E9C-101B-9397-08002B2CF9AE}" pid="3" name="KSOProductBuildVer">
    <vt:lpwstr>2052-12.1.0.19302</vt:lpwstr>
  </property>
  <property fmtid="{D5CDD505-2E9C-101B-9397-08002B2CF9AE}" pid="4" name="ICV">
    <vt:lpwstr>4C41A32973FD44939493D96A91708046_13</vt:lpwstr>
  </property>
</Properties>
</file>