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下肢机器人训练系统及配套设备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采购询价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6"/>
        <w:tblW w:w="8928" w:type="dxa"/>
        <w:tblInd w:w="-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4320"/>
        <w:gridCol w:w="2025"/>
        <w:gridCol w:w="735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品目一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E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下肢机器人训练系统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5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通过二类医疗器械注册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9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用于步行功能障碍患者进康复训练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8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设备适配身高范围≥1.5m</w:t>
            </w:r>
            <w:r>
              <w:rPr>
                <w:rFonts w:hint="eastAsia" w:ascii="宋体" w:hAnsi="宋体"/>
                <w:sz w:val="24"/>
                <w:szCs w:val="24"/>
              </w:rPr>
              <w:t>～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1.9m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1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产品组成：主体组成为外骨骼主体、动力电池、动力电池充电器、辅助支撑装置和配件组成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AD3A">
            <w:pPr>
              <w:pStyle w:val="12"/>
              <w:numPr>
                <w:numId w:val="0"/>
              </w:numPr>
              <w:ind w:leftChars="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吊架参数要求：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A55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BC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F45C">
            <w:pPr>
              <w:pStyle w:val="12"/>
              <w:numPr>
                <w:numId w:val="0"/>
              </w:numPr>
              <w:ind w:left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吊架最大支撑高度≥</w:t>
            </w:r>
            <w:r>
              <w:rPr>
                <w:rFonts w:ascii="宋体" w:hAnsi="宋体" w:eastAsia="宋体"/>
                <w:sz w:val="24"/>
                <w:szCs w:val="24"/>
              </w:rPr>
              <w:t>13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</w:rPr>
              <w:t>0mm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F566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80B98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CB3C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7AE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7E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01B1">
            <w:pPr>
              <w:pStyle w:val="12"/>
              <w:numPr>
                <w:numId w:val="0"/>
              </w:numPr>
              <w:ind w:left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吊架最小支撑高度≥</w:t>
            </w:r>
            <w:r>
              <w:rPr>
                <w:rFonts w:ascii="宋体" w:hAnsi="宋体" w:eastAsia="宋体"/>
                <w:sz w:val="24"/>
                <w:szCs w:val="24"/>
              </w:rPr>
              <w:t>72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  <w:r>
              <w:rPr>
                <w:rFonts w:ascii="宋体" w:hAnsi="宋体" w:eastAsia="宋体"/>
                <w:sz w:val="24"/>
                <w:szCs w:val="24"/>
              </w:rPr>
              <w:t>mm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E5941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2A89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9BFF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003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B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748C">
            <w:pPr>
              <w:pStyle w:val="12"/>
              <w:numPr>
                <w:numId w:val="0"/>
              </w:numPr>
              <w:ind w:left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吊架最大转向宽度≥</w:t>
            </w:r>
            <w:r>
              <w:rPr>
                <w:rFonts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  <w:r>
              <w:rPr>
                <w:rFonts w:ascii="宋体" w:hAnsi="宋体" w:eastAsia="宋体"/>
                <w:sz w:val="24"/>
                <w:szCs w:val="24"/>
              </w:rPr>
              <w:t>00mm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76B0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1587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74E1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9C0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E8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5.4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32FB">
            <w:pPr>
              <w:pStyle w:val="12"/>
              <w:numPr>
                <w:numId w:val="0"/>
              </w:numPr>
              <w:ind w:left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吊架负载≥</w:t>
            </w:r>
            <w:r>
              <w:rPr>
                <w:rFonts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  <w:r>
              <w:rPr>
                <w:rFonts w:ascii="宋体" w:hAnsi="宋体" w:eastAsia="宋体"/>
                <w:sz w:val="24"/>
                <w:szCs w:val="24"/>
              </w:rPr>
              <w:t>0kg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0CE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BCB5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51F3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1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腿长调节：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320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62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9EAA">
            <w:pPr>
              <w:pStyle w:val="12"/>
              <w:numPr>
                <w:numId w:val="0"/>
              </w:numPr>
              <w:tabs>
                <w:tab w:val="left" w:pos="1134"/>
              </w:tabs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大腿长度可自动调节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2B9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325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E842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0DD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FBB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1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小腿长度可自动调节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2593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DDC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445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739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2C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A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设备可电动调节大腿长度或小腿长度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625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C08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06A7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80C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E6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6.4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C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设备主机带有屏幕，可通过屏幕自动进行大腿和小腿长度调节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4327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2589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1EB6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7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2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8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行走速度调节：行走速度范围</w:t>
            </w:r>
            <w:r>
              <w:rPr>
                <w:rFonts w:hint="eastAsia" w:ascii="宋体" w:hAnsi="宋体"/>
                <w:sz w:val="24"/>
                <w:szCs w:val="24"/>
              </w:rPr>
              <w:t>≥</w:t>
            </w:r>
            <w:r>
              <w:rPr>
                <w:rFonts w:ascii="宋体" w:hAnsi="宋体" w:eastAsia="宋体"/>
                <w:sz w:val="24"/>
                <w:szCs w:val="24"/>
              </w:rPr>
              <w:t>1s/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步</w:t>
            </w:r>
            <w:r>
              <w:rPr>
                <w:rFonts w:hint="eastAsia" w:ascii="宋体" w:hAnsi="宋体"/>
                <w:sz w:val="24"/>
                <w:szCs w:val="24"/>
              </w:rPr>
              <w:t>～</w:t>
            </w:r>
            <w:r>
              <w:rPr>
                <w:rFonts w:ascii="宋体" w:hAnsi="宋体" w:eastAsia="宋体"/>
                <w:sz w:val="24"/>
                <w:szCs w:val="24"/>
              </w:rPr>
              <w:t>5s/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步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333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1A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FE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1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4C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0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步长调节：单步步长≤</w:t>
            </w:r>
            <w:r>
              <w:rPr>
                <w:rFonts w:ascii="宋体" w:hAnsi="宋体" w:eastAsia="宋体"/>
                <w:sz w:val="24"/>
                <w:szCs w:val="24"/>
              </w:rPr>
              <w:t>30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厘米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504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E0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72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9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训练模式：被动模式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ECAB">
            <w:pPr>
              <w:pStyle w:val="12"/>
              <w:numPr>
                <w:numId w:val="0"/>
              </w:numPr>
              <w:tabs>
                <w:tab w:val="left" w:pos="567"/>
              </w:tabs>
              <w:ind w:leftChars="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关节运行角度：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70C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12EB">
            <w:pPr>
              <w:tabs>
                <w:tab w:val="left" w:pos="540"/>
                <w:tab w:val="left" w:pos="709"/>
              </w:tabs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10.1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1A5E">
            <w:pPr>
              <w:pStyle w:val="12"/>
              <w:tabs>
                <w:tab w:val="left" w:pos="567"/>
              </w:tabs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髋关节最大屈曲角度≥120°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BC04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12ED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0569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5E8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5338">
            <w:pPr>
              <w:tabs>
                <w:tab w:val="left" w:pos="540"/>
                <w:tab w:val="left" w:pos="709"/>
              </w:tabs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10.2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8CD5">
            <w:pPr>
              <w:pStyle w:val="12"/>
              <w:tabs>
                <w:tab w:val="left" w:pos="567"/>
              </w:tabs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髋关节最大伸展角度≥40°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77AC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0152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8230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DCE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9DD5">
            <w:pPr>
              <w:tabs>
                <w:tab w:val="left" w:pos="540"/>
                <w:tab w:val="left" w:pos="709"/>
              </w:tabs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10.3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4E2E">
            <w:pPr>
              <w:pStyle w:val="12"/>
              <w:tabs>
                <w:tab w:val="left" w:pos="567"/>
              </w:tabs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膝关节最大屈曲角度≥120°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D544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97DD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5837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3C2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E5FB">
            <w:pPr>
              <w:tabs>
                <w:tab w:val="left" w:pos="540"/>
                <w:tab w:val="left" w:pos="709"/>
              </w:tabs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10.4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F7D3">
            <w:pPr>
              <w:pStyle w:val="12"/>
              <w:tabs>
                <w:tab w:val="left" w:pos="567"/>
              </w:tabs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膝关节最大伸展角度≥5°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08B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623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C9D6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067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928D">
            <w:pPr>
              <w:tabs>
                <w:tab w:val="left" w:pos="540"/>
                <w:tab w:val="left" w:pos="709"/>
              </w:tabs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10.5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5F65">
            <w:pPr>
              <w:pStyle w:val="12"/>
              <w:tabs>
                <w:tab w:val="left" w:pos="567"/>
              </w:tabs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踝关节最大运行角度≥30°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704F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00FF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F94D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574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7511">
            <w:pPr>
              <w:tabs>
                <w:tab w:val="left" w:pos="540"/>
                <w:tab w:val="left" w:pos="709"/>
              </w:tabs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10.6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B659">
            <w:pPr>
              <w:pStyle w:val="12"/>
              <w:tabs>
                <w:tab w:val="left" w:pos="567"/>
              </w:tabs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关节最大驱动力矩≥180Nm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41E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E525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BEFA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0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电池容量≥6Ah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B9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7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5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充电时间≤3小时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117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D1B0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3BA2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3C4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38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9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单块动力电池续航能力≥</w:t>
            </w:r>
            <w:r>
              <w:rPr>
                <w:rFonts w:ascii="宋体" w:hAnsi="宋体" w:eastAsia="宋体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小时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BB50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555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98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B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D4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9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设备电池采用插拔设计，</w:t>
            </w:r>
            <w:r>
              <w:rPr>
                <w:rFonts w:ascii="宋体" w:hAnsi="宋体" w:eastAsia="宋体"/>
                <w:sz w:val="24"/>
                <w:szCs w:val="24"/>
              </w:rPr>
              <w:t>可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快速</w:t>
            </w:r>
            <w:r>
              <w:rPr>
                <w:rFonts w:ascii="宋体" w:hAnsi="宋体" w:eastAsia="宋体"/>
                <w:sz w:val="24"/>
                <w:szCs w:val="24"/>
              </w:rPr>
              <w:t>从设备主机上手动分离，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设备</w:t>
            </w:r>
            <w:r>
              <w:rPr>
                <w:rFonts w:ascii="宋体" w:hAnsi="宋体" w:eastAsia="宋体"/>
                <w:sz w:val="24"/>
                <w:szCs w:val="24"/>
              </w:rPr>
              <w:t>电量不足可随时更换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8A32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7AF2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A22D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B9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D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9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上机下机时间要求：穿脱时间≤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B4B6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A91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A7BC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43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9B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品目二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4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动静态平衡功能评估及训练系统（坐站）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E7D4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34BB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DA70D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5B0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5A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9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功能特点：①高精度压力分布传感器≥4500个，精确数据测量；②可进行静态、动态模式检测评估；③可提供坐到站平衡评估；④可提供平衡训练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C98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D1E6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86B4B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22F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A2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2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系统软件组成：①动态测试模块；②静态测试模块；③系统设置模块；④数据传输（导入导出）模块；⑤临床报告模块；⑥病历管理模块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F549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8A16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9F0B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3F7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63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1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平衡评定与训练系统分析软件：双足或单足动态压力分步图形显示，能够进行压力压强定量计算，形成相应图形曲线同时提供多媒体训练。具有①实时重心位置图显示方式；②实时重心偏向显示方式；③包络图显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810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155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114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7B8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CF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6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平衡评定与训练系统评估软件：包括有①站位平衡；②坐位平衡；③坐到站平衡；通过对患者在不同位姿状态下的平衡能力进行检测评估，可对患者自身平衡能力有全方位的了解，在评估结束后均可打印报告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AE5C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CB28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5E11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073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54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4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平衡评定与训练系统评估报告：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A621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1323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4E562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FC3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0E6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1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评估报告包括①压力分布分析；②重心偏离分析；③椭球度分析；④X和Y轴偏向距离分析；⑤包络面积分析；⑥角度分析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FCB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B2B7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E314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72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CD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6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通过各项数据的整合，完整的呈现了测试者者在测试时的整个状态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4A0D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5C4AB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088A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B85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2BE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5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多位姿站立平衡检测：可进行≥4种角度的膝关节站立平衡能力测试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678B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D052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AF3E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270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93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5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极限平衡检测：可对患者≥八个方位平衡能力进行检测，判断是否有方向性的平衡缺失，预测平衡障碍的发生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686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965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3610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581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BD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A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坐到站平衡评估及报告：系统提供患者从坐位到站位过程平衡能力的检测，并将人体左右两部分数据分开呈现，通过左右两侧数据的对比，判断左右两侧平衡能力的差异，帮助确定患侧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7451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A99CC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1D43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DE7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7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F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训练软件：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854B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9EAC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C9F0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81C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FF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E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本系统可按照医师制定的平衡康复训练计划进行针对性的康复训练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C977D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5A5D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8F8D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8A2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55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1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训练过程通过观测图形中重心位置的实时变化，不断调整自己的重心位置来逐步恢复自身的平衡状态。通过互动模式进行身体平衡训练康复，增加训练的趣味性，有效提高患者训练的积极性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3FE8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4D06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FBF3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D07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1E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8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包括多种训练模式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D3D5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6616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D8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502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8C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9.4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0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多媒体训练游戏训练模式，可以免费增加升级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84BA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DD21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0A3A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659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D00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C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病历管理软件：平衡评定与训练系统的病历管理软件能够对病人信息进行管理，包括病人病历号、姓名、性别、年龄、身高、体重、检查日期等，可以通过关键字进行检索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874A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2D50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02BD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CA1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DB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1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采集频率≥400HZ，量程≥200N/cm²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04C6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96AD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4C08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4F5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E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D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误差率：≤最大量程的±2%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9F2E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4EC9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5A907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5D7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AD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品目三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E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肢评估与训练系统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13F1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460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8E1E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4C4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2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0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该系统通过提供动力及用户交互界面进行上肢功能康复训练,设备包含主控系统与训练系统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7AAF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FD49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FB3C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59C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06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1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该系统操作结构采用防夹手多连杆并联机械臂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0774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7EB5E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AF56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7AD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AC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0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该系统提供≥3种训练模式，包括被动训练、引导训练、情景训练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B2BD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AE9E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A48C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687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55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3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该系统能提供的最大训练速度</w:t>
            </w:r>
            <w:bookmarkStart w:id="1" w:name="_GoBack"/>
            <w:bookmarkEnd w:id="1"/>
            <w:r>
              <w:rPr>
                <w:rFonts w:hint="eastAsia" w:ascii="宋体" w:hAnsi="宋体" w:eastAsia="宋体"/>
                <w:sz w:val="24"/>
                <w:szCs w:val="24"/>
              </w:rPr>
              <w:t>0.3m/s，训练速度多档可调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DD08E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CEFB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348C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615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AC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1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该系统具备预定义训练轨迹功能，并包含直线与圆形轨迹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7B6E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FEF0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BE97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133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22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A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该系统具备康复训练计划管理功能。包括患者姓名、治疗师姓名和训练时间等内容，包含多种筛查和检索方式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3ADC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CDE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2D58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3C7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BD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47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该系统包含无线键鼠和遥控器，无卡顿操作距离主控系统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≤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1m左右，且开机后可由键鼠或遥控器对训练系统进行操作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C3422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B04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EC5C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8CA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BF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9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该系统高度电动可调，高度调节范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0-280mm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973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F36C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D80B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1F4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97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C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情景训练模式可设定多种特定的场景让患者进入相关角色，以现实生活中类似情景为参照，进行模仿、比较、优化并进行反复训练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5A0E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F84C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3468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8F4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21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A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该系统配备专用分指板套件，可分别适配左右手。分指板应配备粘扣，适合手的放置并能将手固定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5F87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CC5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0C4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267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AF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8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该系统具有防夹手设计：训练状态下，患者可触及活动部件与相邻部件距离应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60mm；危及手指应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25mm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11E0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9F48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B9B1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FCE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6C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D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该系统具备轨迹异常监测功能。当操作连杆偏离设定轨迹时，设备立即停止运动，并在操作界面弹出警告提示信息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4CF4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8C9C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0D7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DF4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F3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4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该系统具备终端位置监测功能。当终端位置超出患者训练范围时，设备立即停止运动，并在操作界面弹出警告提示信息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1280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D196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C4C06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A6C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E5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D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2个紧急停止开关，实现手动急停功能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4676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11A2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2A2C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BA1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0B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7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该系统能提供防夹手急停功能。当人手进入操作台内部有夹手风险的区域时，设备将立即切断电机动力，并在操作界面弹出警告提示信息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A626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34E1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7F4A3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E84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D6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1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该系统具有电气限位功能，实现安全保护。电气限位角度范围为90°～190°，允差±5°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A036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861C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C958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二、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三、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四、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6DDC5262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775278"/>
    <w:rsid w:val="09CD45A7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455B73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EB1746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E76415"/>
    <w:rsid w:val="461E564D"/>
    <w:rsid w:val="476A10AC"/>
    <w:rsid w:val="4779309D"/>
    <w:rsid w:val="47937145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D2D55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1728</Words>
  <Characters>1903</Characters>
  <Lines>0</Lines>
  <Paragraphs>0</Paragraphs>
  <TotalTime>2</TotalTime>
  <ScaleCrop>false</ScaleCrop>
  <LinksUpToDate>false</LinksUpToDate>
  <CharactersWithSpaces>1914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2025-05-29T02:18:00Z</cp:lastPrinted>
  <dcterms:modified xsi:type="dcterms:W3CDTF">2025-11-14T05:14:37Z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11E4B28082E14903BC4333CB35FEEC84_13</vt:lpwstr>
  </property>
  <property fmtid="{D5CDD505-2E9C-101B-9397-08002B2CF9AE}" pid="4" name="KSOTemplateDocerSaveRecord">
    <vt:lpwstr>eyJoZGlkIjoiOGVjZDc0M2Q1YTNlOWRlNTFhMmZhZGNhNmZmY2Q3OTUiLCJ1c2VySWQiOiIxNjA4OTE1Mzk5In0=</vt:lpwstr>
  </property>
</Properties>
</file>