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19F4A">
      <w:pPr>
        <w:spacing w:before="108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江西中医药大学附属医院西湖院区变压器和发电机检测</w:t>
      </w:r>
    </w:p>
    <w:p w14:paraId="15D919D5">
      <w:pPr>
        <w:spacing w:before="108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采购需求及报价单</w:t>
      </w:r>
    </w:p>
    <w:tbl>
      <w:tblPr>
        <w:tblStyle w:val="2"/>
        <w:tblW w:w="95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975"/>
        <w:gridCol w:w="1508"/>
        <w:gridCol w:w="1380"/>
        <w:gridCol w:w="990"/>
        <w:gridCol w:w="907"/>
        <w:gridCol w:w="2071"/>
      </w:tblGrid>
      <w:tr w14:paraId="0C8F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56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8DC094">
            <w:pPr>
              <w:spacing w:beforeLines="0" w:afterLines="0"/>
              <w:jc w:val="left"/>
              <w:rPr>
                <w:rFonts w:hint="default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变压器检测及保养：</w:t>
            </w:r>
          </w:p>
        </w:tc>
      </w:tr>
      <w:tr w14:paraId="042BD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95DB3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品目</w:t>
            </w: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名称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F35ED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C3D83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额定容量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7829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上次检测时间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2932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电压等级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47A3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数量</w:t>
            </w:r>
          </w:p>
        </w:tc>
        <w:tc>
          <w:tcPr>
            <w:tcW w:w="2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B2190C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①检测报价</w:t>
            </w:r>
          </w:p>
          <w:p w14:paraId="6C162CD9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0"/>
                <w:lang w:val="en-US" w:eastAsia="zh-CN"/>
              </w:rPr>
              <w:t>（按每台报价）</w:t>
            </w:r>
          </w:p>
        </w:tc>
      </w:tr>
      <w:tr w14:paraId="5BA3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13A5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变压器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74DA5A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1#</w:t>
            </w:r>
          </w:p>
        </w:tc>
        <w:tc>
          <w:tcPr>
            <w:tcW w:w="1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7AA9A6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1000KVA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EE582C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2022年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63089F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10KV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13AA2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1</w:t>
            </w:r>
          </w:p>
        </w:tc>
        <w:tc>
          <w:tcPr>
            <w:tcW w:w="2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63525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</w:p>
        </w:tc>
      </w:tr>
      <w:tr w14:paraId="4FF1F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5BC94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变压器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F43888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2#</w:t>
            </w:r>
          </w:p>
        </w:tc>
        <w:tc>
          <w:tcPr>
            <w:tcW w:w="1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172CF1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1000KVA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F97F5B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2022年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E1953F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10KV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A972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1</w:t>
            </w:r>
          </w:p>
        </w:tc>
        <w:tc>
          <w:tcPr>
            <w:tcW w:w="2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B3377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</w:p>
        </w:tc>
      </w:tr>
      <w:tr w14:paraId="6A42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E2244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变压器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390216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3#</w:t>
            </w:r>
          </w:p>
        </w:tc>
        <w:tc>
          <w:tcPr>
            <w:tcW w:w="1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FEB6CD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1000KVA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C8B68E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2022年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E12011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10KV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F1A5E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1</w:t>
            </w:r>
          </w:p>
        </w:tc>
        <w:tc>
          <w:tcPr>
            <w:tcW w:w="2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5DA4E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</w:p>
        </w:tc>
      </w:tr>
      <w:tr w14:paraId="649F4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23F08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变压器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11B26D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TM1</w:t>
            </w:r>
          </w:p>
        </w:tc>
        <w:tc>
          <w:tcPr>
            <w:tcW w:w="1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E3749D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1600KVA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652CB3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2022年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092616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10KV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3D3F7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1</w:t>
            </w:r>
          </w:p>
        </w:tc>
        <w:tc>
          <w:tcPr>
            <w:tcW w:w="2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4933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</w:p>
        </w:tc>
      </w:tr>
      <w:tr w14:paraId="66CA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4B387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变压器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9C9C20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TM2</w:t>
            </w:r>
          </w:p>
        </w:tc>
        <w:tc>
          <w:tcPr>
            <w:tcW w:w="1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738FA2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1600KVA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79C8DA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2022年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2553CC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10KV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0D342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1</w:t>
            </w:r>
          </w:p>
        </w:tc>
        <w:tc>
          <w:tcPr>
            <w:tcW w:w="2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690AB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</w:p>
        </w:tc>
      </w:tr>
    </w:tbl>
    <w:p w14:paraId="6E4C5BDE"/>
    <w:tbl>
      <w:tblPr>
        <w:tblStyle w:val="2"/>
        <w:tblW w:w="95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3"/>
      </w:tblGrid>
      <w:tr w14:paraId="1BFA0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  <w:jc w:val="center"/>
        </w:trPr>
        <w:tc>
          <w:tcPr>
            <w:tcW w:w="9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7DC7FD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发电机保养：</w:t>
            </w:r>
          </w:p>
        </w:tc>
      </w:tr>
      <w:tr w14:paraId="02C0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9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10B237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（一）柴油发电机检测：按照《柴油发电机组维护保养规范 (T/QGCML 3946-2024)》标准，对医院1台柴油发电机进行保养维护并出具对应检测报告。</w:t>
            </w:r>
          </w:p>
          <w:p w14:paraId="0F2610B4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default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（二）日常保养内容包括：</w:t>
            </w:r>
          </w:p>
          <w:p w14:paraId="10181D19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8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全面检查发电机状况</w:t>
            </w: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8"/>
                <w:szCs w:val="21"/>
              </w:rPr>
              <w:t>2.更换机油和滤芯</w:t>
            </w: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8"/>
                <w:szCs w:val="21"/>
              </w:rPr>
              <w:t>3.清洗空气滤清器</w:t>
            </w: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eastAsia="zh-CN"/>
              </w:rPr>
              <w:t>；</w:t>
            </w:r>
          </w:p>
          <w:p w14:paraId="75F09D65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Lines="0" w:afterLines="0" w:line="240" w:lineRule="auto"/>
              <w:jc w:val="left"/>
              <w:textAlignment w:val="baseline"/>
              <w:rPr>
                <w:rFonts w:hint="eastAsia" w:ascii="宋体" w:hAnsi="宋体" w:eastAsia="宋体"/>
                <w:color w:val="000000"/>
                <w:sz w:val="28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4.检查皮带张力</w:t>
            </w: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8"/>
                <w:szCs w:val="21"/>
              </w:rPr>
              <w:t>5.测试启动电池性能</w:t>
            </w: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8"/>
                <w:szCs w:val="21"/>
              </w:rPr>
              <w:t>6.调试控制系统</w:t>
            </w: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eastAsia="zh-CN"/>
              </w:rPr>
              <w:t>。</w:t>
            </w:r>
          </w:p>
        </w:tc>
      </w:tr>
    </w:tbl>
    <w:p w14:paraId="176221FC"/>
    <w:tbl>
      <w:tblPr>
        <w:tblStyle w:val="2"/>
        <w:tblpPr w:leftFromText="180" w:rightFromText="180" w:vertAnchor="text" w:horzAnchor="page" w:tblpX="1431" w:tblpY="995"/>
        <w:tblOverlap w:val="never"/>
        <w:tblW w:w="95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991"/>
        <w:gridCol w:w="1240"/>
        <w:gridCol w:w="812"/>
        <w:gridCol w:w="921"/>
        <w:gridCol w:w="991"/>
        <w:gridCol w:w="1163"/>
        <w:gridCol w:w="2071"/>
      </w:tblGrid>
      <w:tr w14:paraId="5791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5E4F2C">
            <w:pPr>
              <w:spacing w:beforeLines="0" w:afterLines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发电机型号及配置：</w:t>
            </w:r>
          </w:p>
        </w:tc>
        <w:tc>
          <w:tcPr>
            <w:tcW w:w="2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156267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②检测报价</w:t>
            </w:r>
          </w:p>
          <w:p w14:paraId="6D92A83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0"/>
                <w:lang w:val="en-US" w:eastAsia="zh-CN"/>
              </w:rPr>
              <w:t>（按每台报价）</w:t>
            </w:r>
          </w:p>
        </w:tc>
      </w:tr>
      <w:tr w14:paraId="07A7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1A080F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型号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BD3704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功率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4296B5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容量</w:t>
            </w:r>
          </w:p>
        </w:tc>
        <w:tc>
          <w:tcPr>
            <w:tcW w:w="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5FA527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电压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0C039D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电流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E6E82A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转速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EA91D8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数量</w:t>
            </w:r>
          </w:p>
        </w:tc>
        <w:tc>
          <w:tcPr>
            <w:tcW w:w="207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909B8E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8"/>
                <w:szCs w:val="21"/>
                <w:lang w:eastAsia="zh-CN"/>
              </w:rPr>
            </w:pPr>
          </w:p>
        </w:tc>
      </w:tr>
      <w:tr w14:paraId="1885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C413F7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GR40CF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119189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900KW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D1BCD4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1125KVA</w:t>
            </w:r>
          </w:p>
        </w:tc>
        <w:tc>
          <w:tcPr>
            <w:tcW w:w="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3C959B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400V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D17C98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1624A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1A26B8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1500r/min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C1CD0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1</w:t>
            </w:r>
          </w:p>
        </w:tc>
        <w:tc>
          <w:tcPr>
            <w:tcW w:w="2071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A4A310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8"/>
                <w:szCs w:val="21"/>
              </w:rPr>
            </w:pPr>
          </w:p>
        </w:tc>
      </w:tr>
      <w:tr w14:paraId="290D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FD40A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AB57D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EA80A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</w:p>
        </w:tc>
        <w:tc>
          <w:tcPr>
            <w:tcW w:w="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B89DD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4B78B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97B0E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AEF9A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</w:p>
        </w:tc>
        <w:tc>
          <w:tcPr>
            <w:tcW w:w="207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BD6BCB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8"/>
                <w:szCs w:val="21"/>
              </w:rPr>
            </w:pPr>
          </w:p>
        </w:tc>
      </w:tr>
    </w:tbl>
    <w:p w14:paraId="5E214197"/>
    <w:tbl>
      <w:tblPr>
        <w:tblStyle w:val="2"/>
        <w:tblpPr w:leftFromText="180" w:rightFromText="180" w:vertAnchor="text" w:horzAnchor="page" w:tblpX="1386" w:tblpY="1257"/>
        <w:tblOverlap w:val="never"/>
        <w:tblW w:w="96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9"/>
      </w:tblGrid>
      <w:tr w14:paraId="0000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51D36F">
            <w:pPr>
              <w:spacing w:beforeLines="0" w:afterLines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高、低压柜检测及保养：</w:t>
            </w:r>
          </w:p>
        </w:tc>
      </w:tr>
      <w:tr w14:paraId="53CE0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CC8A2E">
            <w:pPr>
              <w:spacing w:beforeLines="0" w:afterLines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1.门诊高压柜：AH1.AH2.AH3.AH4.AH5.AH6.AH7.AH8 共8台</w:t>
            </w:r>
          </w:p>
        </w:tc>
      </w:tr>
      <w:tr w14:paraId="147E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C4BCFA">
            <w:pPr>
              <w:spacing w:beforeLines="0" w:afterLines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 xml:space="preserve">  低压进线柜： AA1.AA20 共2台</w:t>
            </w:r>
          </w:p>
        </w:tc>
      </w:tr>
      <w:tr w14:paraId="694DA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073689">
            <w:pPr>
              <w:spacing w:beforeLines="0" w:afterLines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 xml:space="preserve">  低压配电柜：11台</w:t>
            </w:r>
          </w:p>
        </w:tc>
      </w:tr>
      <w:tr w14:paraId="60A6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3027C2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教研楼高压柜：AH1.AH2.AH3.AH4.AH5.AH6.G1.G2.G3</w:t>
            </w:r>
          </w:p>
          <w:p w14:paraId="4539D9C9">
            <w:pPr>
              <w:numPr>
                <w:ilvl w:val="0"/>
                <w:numId w:val="0"/>
              </w:numPr>
              <w:spacing w:beforeLines="0" w:afterLines="0"/>
              <w:ind w:leftChars="0" w:firstLine="281" w:firstLineChars="10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共9台</w:t>
            </w:r>
          </w:p>
        </w:tc>
      </w:tr>
      <w:tr w14:paraId="36E8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98EAD6">
            <w:pPr>
              <w:spacing w:beforeLines="0" w:afterLines="0"/>
              <w:ind w:firstLine="281" w:firstLineChars="10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低压进线柜：AA1.AA18.GCS 共3台</w:t>
            </w:r>
          </w:p>
        </w:tc>
      </w:tr>
      <w:tr w14:paraId="5D7E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02FF1C">
            <w:pPr>
              <w:spacing w:beforeLines="0" w:afterLines="0"/>
              <w:ind w:firstLine="281" w:firstLineChars="10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低压馈电柜：共26台</w:t>
            </w:r>
          </w:p>
        </w:tc>
      </w:tr>
      <w:tr w14:paraId="1901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96853F">
            <w:pPr>
              <w:spacing w:beforeLines="0" w:afterLines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③以上高、低压柜检测及保养报价：</w:t>
            </w:r>
          </w:p>
        </w:tc>
      </w:tr>
    </w:tbl>
    <w:p w14:paraId="25EE3E33"/>
    <w:p w14:paraId="5CA00D1C">
      <w:pPr>
        <w:sectPr>
          <w:pgSz w:w="11906" w:h="16839"/>
          <w:pgMar w:top="1431" w:right="954" w:bottom="0" w:left="1134" w:header="0" w:footer="0" w:gutter="0"/>
          <w:cols w:space="720" w:num="1"/>
        </w:sectPr>
      </w:pPr>
    </w:p>
    <w:p w14:paraId="3B882685"/>
    <w:p w14:paraId="6D797963"/>
    <w:tbl>
      <w:tblPr>
        <w:tblStyle w:val="2"/>
        <w:tblW w:w="10092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05"/>
        <w:gridCol w:w="3090"/>
        <w:gridCol w:w="4265"/>
      </w:tblGrid>
      <w:tr w14:paraId="0D3E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82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5884CB">
            <w:pPr>
              <w:spacing w:beforeLines="0" w:afterLines="0"/>
              <w:jc w:val="both"/>
              <w:rPr>
                <w:rFonts w:hint="default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其他检测项目及须维保事项：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EB01EC2">
            <w:pPr>
              <w:spacing w:beforeLines="0" w:afterLines="0"/>
              <w:jc w:val="both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</w:p>
        </w:tc>
      </w:tr>
      <w:tr w14:paraId="57D0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C40C4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</w:rPr>
              <w:t>名称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57C90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</w:rPr>
              <w:t>数量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C0FD2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</w:rPr>
              <w:t>检测期限</w:t>
            </w:r>
          </w:p>
        </w:tc>
        <w:tc>
          <w:tcPr>
            <w:tcW w:w="4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76442D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④检测报价</w:t>
            </w:r>
          </w:p>
          <w:p w14:paraId="5D85A11A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（按每种品目报价）</w:t>
            </w:r>
          </w:p>
          <w:p w14:paraId="75F1B17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1"/>
              </w:rPr>
            </w:pPr>
          </w:p>
        </w:tc>
      </w:tr>
      <w:tr w14:paraId="413F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94F18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高压绝缘手套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0D16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4双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68E8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半年</w:t>
            </w: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/次</w:t>
            </w:r>
          </w:p>
        </w:tc>
        <w:tc>
          <w:tcPr>
            <w:tcW w:w="4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E4FA8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</w:p>
        </w:tc>
      </w:tr>
      <w:tr w14:paraId="6818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09F1F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高压绝缘鞋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1969E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4双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C5081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半年</w:t>
            </w: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/次</w:t>
            </w:r>
          </w:p>
        </w:tc>
        <w:tc>
          <w:tcPr>
            <w:tcW w:w="4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52EC2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</w:p>
        </w:tc>
      </w:tr>
      <w:tr w14:paraId="0728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A2FE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bookmarkStart w:id="0" w:name="_GoBack" w:colFirst="2" w:colLast="2"/>
            <w:r>
              <w:rPr>
                <w:rFonts w:hint="eastAsia" w:ascii="宋体" w:hAnsi="宋体"/>
                <w:color w:val="000000"/>
                <w:sz w:val="28"/>
                <w:szCs w:val="21"/>
              </w:rPr>
              <w:t>验电棒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EC219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4套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23640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半年</w:t>
            </w: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/次</w:t>
            </w:r>
          </w:p>
        </w:tc>
        <w:tc>
          <w:tcPr>
            <w:tcW w:w="4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0B68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</w:p>
        </w:tc>
      </w:tr>
      <w:bookmarkEnd w:id="0"/>
      <w:tr w14:paraId="5A1C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7F64C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3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32"/>
                <w:szCs w:val="22"/>
                <w:lang w:val="en-US" w:eastAsia="zh-CN"/>
              </w:rPr>
              <w:t>年检测费用报价</w:t>
            </w:r>
          </w:p>
          <w:p w14:paraId="1F8A0FA1"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32"/>
                <w:szCs w:val="22"/>
                <w:lang w:val="en-US" w:eastAsia="zh-CN"/>
              </w:rPr>
              <w:t>（以上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①②③④所有项目合计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32"/>
                <w:szCs w:val="22"/>
                <w:lang w:val="en-US" w:eastAsia="zh-CN"/>
              </w:rPr>
              <w:t>）：</w:t>
            </w:r>
          </w:p>
        </w:tc>
        <w:tc>
          <w:tcPr>
            <w:tcW w:w="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2AF7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6"/>
                <w:szCs w:val="24"/>
              </w:rPr>
            </w:pPr>
          </w:p>
        </w:tc>
      </w:tr>
      <w:tr w14:paraId="4E23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2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484604"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32"/>
                <w:szCs w:val="22"/>
                <w:lang w:val="en-US" w:eastAsia="zh-CN"/>
              </w:rPr>
              <w:t>报价单位：（盖章）</w:t>
            </w:r>
          </w:p>
        </w:tc>
        <w:tc>
          <w:tcPr>
            <w:tcW w:w="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C491E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6"/>
                <w:szCs w:val="24"/>
              </w:rPr>
            </w:pPr>
          </w:p>
        </w:tc>
      </w:tr>
    </w:tbl>
    <w:p w14:paraId="33846D35">
      <w:pPr>
        <w:spacing w:before="91" w:line="220" w:lineRule="auto"/>
        <w:rPr>
          <w:rFonts w:ascii="宋体" w:hAnsi="宋体" w:eastAsia="宋体" w:cs="宋体"/>
          <w:sz w:val="28"/>
          <w:szCs w:val="28"/>
        </w:rPr>
      </w:pPr>
    </w:p>
    <w:sectPr>
      <w:pgSz w:w="11906" w:h="16839"/>
      <w:pgMar w:top="1431" w:right="954" w:bottom="0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742839"/>
    <w:multiLevelType w:val="singleLevel"/>
    <w:tmpl w:val="247428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172A27"/>
    <w:rsid w:val="0339322C"/>
    <w:rsid w:val="0BCD4E9B"/>
    <w:rsid w:val="0BF95B27"/>
    <w:rsid w:val="15F10CBB"/>
    <w:rsid w:val="166444E5"/>
    <w:rsid w:val="18BD2625"/>
    <w:rsid w:val="1B210BF7"/>
    <w:rsid w:val="1E594BC8"/>
    <w:rsid w:val="24C20367"/>
    <w:rsid w:val="24ED01D1"/>
    <w:rsid w:val="2DD80354"/>
    <w:rsid w:val="32B97159"/>
    <w:rsid w:val="33150BE9"/>
    <w:rsid w:val="3DAE5EC2"/>
    <w:rsid w:val="41EF6F7F"/>
    <w:rsid w:val="547048D7"/>
    <w:rsid w:val="5B352D49"/>
    <w:rsid w:val="5EE4753E"/>
    <w:rsid w:val="5F4C263E"/>
    <w:rsid w:val="605405AE"/>
    <w:rsid w:val="70D35074"/>
    <w:rsid w:val="7193113F"/>
    <w:rsid w:val="7FF32C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500</Words>
  <Characters>752</Characters>
  <TotalTime>3</TotalTime>
  <ScaleCrop>false</ScaleCrop>
  <LinksUpToDate>false</LinksUpToDate>
  <CharactersWithSpaces>762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2025-06-13T12:07:00Z</dcterms:created>
  <dc:creator>搬砖可汗</dc:creator>
  <cp:lastModifiedBy>张佳佳</cp:lastModifiedBy>
  <dcterms:modified xsi:type="dcterms:W3CDTF">2025-08-07T08:31:56Z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2025-06-16T14:49:48Z</vt:filetime>
  </property>
  <property fmtid="{D5CDD505-2E9C-101B-9397-08002B2CF9AE}" pid="4" name="KSOTemplateDocerSaveRecord">
    <vt:lpwstr>eyJoZGlkIjoiMmNiZTYwOTM1ZjAxNDNkYTZiZTM4NTkyNWE2YjQ4ZmEiLCJ1c2VySWQiOiIxNjQ2MjM1NTQ3In0=</vt:lpwstr>
  </property>
  <property fmtid="{D5CDD505-2E9C-101B-9397-08002B2CF9AE}" pid="5" name="KSOProductBuildVer">
    <vt:lpwstr>2052-12.1.0.19770</vt:lpwstr>
  </property>
  <property fmtid="{D5CDD505-2E9C-101B-9397-08002B2CF9AE}" pid="6" name="ICV">
    <vt:lpwstr>5074D35113304973971A3DEEE2B156D6_13</vt:lpwstr>
  </property>
</Properties>
</file>