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13001">
      <w:pPr>
        <w:widowControl/>
        <w:numPr>
          <w:ilvl w:val="0"/>
          <w:numId w:val="0"/>
        </w:numPr>
        <w:tabs>
          <w:tab w:val="left" w:pos="426"/>
        </w:tabs>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附件一：</w:t>
      </w:r>
    </w:p>
    <w:p w14:paraId="2A633FF1">
      <w:pPr>
        <w:widowControl/>
        <w:numPr>
          <w:ilvl w:val="0"/>
          <w:numId w:val="0"/>
        </w:numPr>
        <w:tabs>
          <w:tab w:val="left" w:pos="426"/>
        </w:tabs>
        <w:rPr>
          <w:rFonts w:hint="default" w:ascii="宋体" w:hAnsi="宋体" w:cs="宋体"/>
          <w:b/>
          <w:bCs/>
          <w:kern w:val="0"/>
          <w:sz w:val="28"/>
          <w:szCs w:val="28"/>
          <w:lang w:val="en-US" w:eastAsia="zh-CN"/>
        </w:rPr>
      </w:pPr>
      <w:r>
        <w:rPr>
          <w:rFonts w:hint="eastAsia" w:ascii="宋体" w:hAnsi="宋体" w:cs="宋体"/>
          <w:b/>
          <w:bCs/>
          <w:kern w:val="0"/>
          <w:sz w:val="28"/>
          <w:szCs w:val="28"/>
          <w:lang w:val="en-US" w:eastAsia="zh-CN"/>
        </w:rPr>
        <w:t>参数要求</w:t>
      </w:r>
    </w:p>
    <w:tbl>
      <w:tblPr>
        <w:tblStyle w:val="4"/>
        <w:tblW w:w="9439" w:type="dxa"/>
        <w:tblInd w:w="-5" w:type="dxa"/>
        <w:tblLayout w:type="fixed"/>
        <w:tblCellMar>
          <w:top w:w="0" w:type="dxa"/>
          <w:left w:w="108" w:type="dxa"/>
          <w:bottom w:w="0" w:type="dxa"/>
          <w:right w:w="108" w:type="dxa"/>
        </w:tblCellMar>
      </w:tblPr>
      <w:tblGrid>
        <w:gridCol w:w="1554"/>
        <w:gridCol w:w="5858"/>
        <w:gridCol w:w="1042"/>
        <w:gridCol w:w="985"/>
      </w:tblGrid>
      <w:tr w14:paraId="5FA75E85">
        <w:tblPrEx>
          <w:tblCellMar>
            <w:top w:w="0" w:type="dxa"/>
            <w:left w:w="108" w:type="dxa"/>
            <w:bottom w:w="0" w:type="dxa"/>
            <w:right w:w="108" w:type="dxa"/>
          </w:tblCellMar>
        </w:tblPrEx>
        <w:trPr>
          <w:trHeight w:val="330" w:hRule="atLeast"/>
        </w:trPr>
        <w:tc>
          <w:tcPr>
            <w:tcW w:w="74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3DA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b w:val="0"/>
                <w:bCs w:val="0"/>
                <w:color w:val="000000" w:themeColor="text1"/>
                <w:kern w:val="0"/>
                <w:sz w:val="24"/>
                <w:szCs w:val="24"/>
                <w:lang w:bidi="ar"/>
                <w14:textFill>
                  <w14:solidFill>
                    <w14:schemeClr w14:val="tx1"/>
                  </w14:solidFill>
                </w14:textFill>
              </w:rPr>
            </w:pPr>
            <w:r>
              <w:rPr>
                <w:rFonts w:hint="eastAsia" w:ascii="华文仿宋" w:hAnsi="华文仿宋" w:eastAsia="华文仿宋" w:cs="华文仿宋"/>
                <w:color w:val="000000"/>
              </w:rPr>
              <w:t>联影uCT 780 维保服务</w:t>
            </w:r>
          </w:p>
        </w:tc>
        <w:tc>
          <w:tcPr>
            <w:tcW w:w="1042" w:type="dxa"/>
            <w:tcBorders>
              <w:top w:val="single" w:color="000000" w:sz="4" w:space="0"/>
              <w:left w:val="single" w:color="000000" w:sz="4" w:space="0"/>
              <w:bottom w:val="single" w:color="000000" w:sz="4" w:space="0"/>
              <w:right w:val="single" w:color="000000" w:sz="4" w:space="0"/>
            </w:tcBorders>
          </w:tcPr>
          <w:p w14:paraId="0433B823">
            <w:pPr>
              <w:widowControl/>
              <w:spacing w:line="300" w:lineRule="exact"/>
              <w:jc w:val="left"/>
              <w:textAlignment w:val="center"/>
              <w:rPr>
                <w:rFonts w:ascii="宋体" w:hAnsi="宋体" w:cs="宋体"/>
                <w:color w:val="000000" w:themeColor="text1"/>
                <w:kern w:val="0"/>
                <w:sz w:val="24"/>
                <w:szCs w:val="24"/>
                <w:lang w:bidi="ar"/>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响应</w:t>
            </w:r>
          </w:p>
        </w:tc>
        <w:tc>
          <w:tcPr>
            <w:tcW w:w="985" w:type="dxa"/>
            <w:tcBorders>
              <w:top w:val="single" w:color="000000" w:sz="4" w:space="0"/>
              <w:left w:val="single" w:color="000000" w:sz="4" w:space="0"/>
              <w:bottom w:val="single" w:color="000000" w:sz="4" w:space="0"/>
              <w:right w:val="single" w:color="000000" w:sz="4" w:space="0"/>
            </w:tcBorders>
          </w:tcPr>
          <w:p w14:paraId="1F8C87A7">
            <w:pPr>
              <w:widowControl/>
              <w:spacing w:line="300" w:lineRule="exact"/>
              <w:jc w:val="left"/>
              <w:textAlignment w:val="center"/>
              <w:rPr>
                <w:rFonts w:ascii="宋体" w:hAnsi="宋体" w:cs="宋体"/>
                <w:color w:val="000000" w:themeColor="text1"/>
                <w:kern w:val="0"/>
                <w:sz w:val="24"/>
                <w:szCs w:val="24"/>
                <w:lang w:bidi="ar"/>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偏离</w:t>
            </w:r>
          </w:p>
        </w:tc>
      </w:tr>
      <w:tr w14:paraId="308F6AA8">
        <w:tblPrEx>
          <w:tblCellMar>
            <w:top w:w="0" w:type="dxa"/>
            <w:left w:w="108" w:type="dxa"/>
            <w:bottom w:w="0" w:type="dxa"/>
            <w:right w:w="108" w:type="dxa"/>
          </w:tblCellMar>
        </w:tblPrEx>
        <w:trPr>
          <w:trHeight w:val="9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69A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kern w:val="0"/>
                <w:sz w:val="24"/>
                <w:szCs w:val="24"/>
                <w:lang w:val="en-US" w:eastAsia="zh-CN" w:bidi="ar-SA"/>
              </w:rPr>
            </w:pPr>
            <w:r>
              <w:rPr>
                <w:rFonts w:hint="eastAsia" w:ascii="华文仿宋" w:hAnsi="华文仿宋" w:eastAsia="华文仿宋" w:cs="华文仿宋"/>
                <w:b/>
                <w:color w:val="000000"/>
              </w:rPr>
              <w:t>设备序列号</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996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s="宋体"/>
                <w:color w:val="auto"/>
                <w:kern w:val="0"/>
                <w:sz w:val="24"/>
                <w:szCs w:val="24"/>
                <w:lang w:val="en-US" w:eastAsia="zh-CN" w:bidi="ar-SA"/>
              </w:rPr>
            </w:pPr>
            <w:r>
              <w:rPr>
                <w:rFonts w:hint="eastAsia" w:ascii="华文仿宋" w:hAnsi="华文仿宋" w:eastAsia="华文仿宋" w:cs="华文仿宋"/>
                <w:color w:val="000000"/>
              </w:rPr>
              <w:t>686018</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3AFD079D">
            <w:pPr>
              <w:rPr>
                <w:rFonts w:hint="eastAsia" w:ascii="宋体" w:hAnsi="宋体" w:eastAsia="宋体" w:cs="Arial"/>
                <w:color w:val="FF0000"/>
                <w:kern w:val="2"/>
                <w:sz w:val="22"/>
                <w:szCs w:val="22"/>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23386A96">
            <w:pPr>
              <w:rPr>
                <w:rFonts w:hint="eastAsia" w:ascii="宋体" w:hAnsi="宋体" w:eastAsia="宋体" w:cs="Arial"/>
                <w:color w:val="FF0000"/>
                <w:kern w:val="2"/>
                <w:sz w:val="22"/>
                <w:szCs w:val="22"/>
                <w:lang w:val="en-US" w:eastAsia="zh-CN" w:bidi="ar-SA"/>
              </w:rPr>
            </w:pPr>
          </w:p>
        </w:tc>
      </w:tr>
      <w:tr w14:paraId="79AF0E72">
        <w:tblPrEx>
          <w:tblCellMar>
            <w:top w:w="0" w:type="dxa"/>
            <w:left w:w="108" w:type="dxa"/>
            <w:bottom w:w="0" w:type="dxa"/>
            <w:right w:w="108" w:type="dxa"/>
          </w:tblCellMar>
        </w:tblPrEx>
        <w:trPr>
          <w:trHeight w:val="363"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634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kern w:val="0"/>
                <w:sz w:val="24"/>
                <w:szCs w:val="24"/>
                <w:lang w:val="en-US" w:eastAsia="zh-CN" w:bidi="ar-SA"/>
              </w:rPr>
            </w:pPr>
            <w:r>
              <w:rPr>
                <w:rFonts w:hint="eastAsia" w:ascii="华文仿宋" w:hAnsi="华文仿宋" w:eastAsia="华文仿宋" w:cs="华文仿宋"/>
                <w:b/>
                <w:color w:val="000000"/>
              </w:rPr>
              <w:t>服务类别</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2ED6">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s="宋体"/>
                <w:color w:val="auto"/>
                <w:kern w:val="0"/>
                <w:sz w:val="24"/>
                <w:szCs w:val="24"/>
                <w:lang w:val="en-US" w:eastAsia="zh-CN" w:bidi="ar-SA"/>
              </w:rPr>
            </w:pPr>
            <w:r>
              <w:rPr>
                <w:rFonts w:hint="eastAsia" w:ascii="华文仿宋" w:hAnsi="华文仿宋" w:eastAsia="华文仿宋" w:cs="华文仿宋"/>
                <w:color w:val="000000"/>
              </w:rPr>
              <w:t>全保</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04DD6FD4">
            <w:pPr>
              <w:rPr>
                <w:rFonts w:hint="eastAsia" w:ascii="宋体" w:hAnsi="宋体" w:eastAsia="宋体" w:cs="Arial"/>
                <w:color w:val="FF0000"/>
                <w:kern w:val="2"/>
                <w:sz w:val="22"/>
                <w:szCs w:val="22"/>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103F130C">
            <w:pPr>
              <w:rPr>
                <w:rFonts w:hint="eastAsia" w:ascii="宋体" w:hAnsi="宋体" w:eastAsia="宋体" w:cs="Arial"/>
                <w:color w:val="FF0000"/>
                <w:kern w:val="2"/>
                <w:sz w:val="22"/>
                <w:szCs w:val="22"/>
                <w:lang w:val="en-US" w:eastAsia="zh-CN" w:bidi="ar-SA"/>
              </w:rPr>
            </w:pPr>
          </w:p>
        </w:tc>
      </w:tr>
      <w:tr w14:paraId="3AC8877B">
        <w:tblPrEx>
          <w:tblCellMar>
            <w:top w:w="0" w:type="dxa"/>
            <w:left w:w="108" w:type="dxa"/>
            <w:bottom w:w="0" w:type="dxa"/>
            <w:right w:w="108" w:type="dxa"/>
          </w:tblCellMar>
        </w:tblPrEx>
        <w:trPr>
          <w:trHeight w:val="33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D71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kern w:val="0"/>
                <w:sz w:val="24"/>
                <w:szCs w:val="24"/>
                <w:lang w:val="en-US" w:eastAsia="zh-CN" w:bidi="ar-SA"/>
              </w:rPr>
            </w:pPr>
            <w:r>
              <w:rPr>
                <w:rFonts w:hint="eastAsia" w:ascii="华文仿宋" w:hAnsi="华文仿宋" w:eastAsia="华文仿宋" w:cs="华文仿宋"/>
                <w:b/>
                <w:color w:val="000000"/>
              </w:rPr>
              <w:t>服务期限</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C1B9">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s="宋体"/>
                <w:color w:val="auto"/>
                <w:kern w:val="0"/>
                <w:sz w:val="24"/>
                <w:szCs w:val="24"/>
                <w:lang w:val="en-US" w:eastAsia="zh-CN" w:bidi="ar-SA"/>
              </w:rPr>
            </w:pPr>
            <w:r>
              <w:rPr>
                <w:rFonts w:hint="eastAsia" w:ascii="华文仿宋" w:hAnsi="华文仿宋" w:eastAsia="华文仿宋" w:cs="华文仿宋"/>
                <w:color w:val="000000"/>
              </w:rPr>
              <w:t>三年</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528751D6">
            <w:pPr>
              <w:rPr>
                <w:rFonts w:hint="eastAsia" w:ascii="宋体" w:hAnsi="宋体" w:eastAsia="宋体" w:cs="Arial"/>
                <w:color w:val="FF0000"/>
                <w:kern w:val="2"/>
                <w:sz w:val="22"/>
                <w:szCs w:val="22"/>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421C8C83">
            <w:pPr>
              <w:rPr>
                <w:rFonts w:hint="eastAsia" w:ascii="宋体" w:hAnsi="宋体" w:eastAsia="宋体" w:cs="Arial"/>
                <w:color w:val="FF0000"/>
                <w:kern w:val="2"/>
                <w:sz w:val="22"/>
                <w:szCs w:val="22"/>
                <w:lang w:val="en-US" w:eastAsia="zh-CN" w:bidi="ar-SA"/>
              </w:rPr>
            </w:pPr>
          </w:p>
        </w:tc>
      </w:tr>
      <w:tr w14:paraId="0B691FE6">
        <w:tblPrEx>
          <w:tblCellMar>
            <w:top w:w="0" w:type="dxa"/>
            <w:left w:w="108" w:type="dxa"/>
            <w:bottom w:w="0" w:type="dxa"/>
            <w:right w:w="108" w:type="dxa"/>
          </w:tblCellMar>
        </w:tblPrEx>
        <w:trPr>
          <w:trHeight w:val="330" w:hRule="atLeast"/>
        </w:trPr>
        <w:tc>
          <w:tcPr>
            <w:tcW w:w="94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A494">
            <w:pPr>
              <w:jc w:val="center"/>
              <w:rPr>
                <w:rFonts w:hint="eastAsia" w:ascii="宋体" w:hAnsi="宋体" w:eastAsia="宋体" w:cs="Arial"/>
                <w:color w:val="FF0000"/>
                <w:kern w:val="2"/>
                <w:sz w:val="22"/>
                <w:szCs w:val="22"/>
                <w:lang w:val="en-US" w:eastAsia="zh-CN" w:bidi="ar-SA"/>
              </w:rPr>
            </w:pPr>
            <w:r>
              <w:rPr>
                <w:rFonts w:hint="eastAsia" w:ascii="华文仿宋" w:hAnsi="华文仿宋" w:eastAsia="华文仿宋" w:cs="华文仿宋"/>
                <w:szCs w:val="21"/>
              </w:rPr>
              <w:t>技术服务要求</w:t>
            </w:r>
          </w:p>
        </w:tc>
      </w:tr>
      <w:tr w14:paraId="6FC835C5">
        <w:tblPrEx>
          <w:tblCellMar>
            <w:top w:w="0" w:type="dxa"/>
            <w:left w:w="108" w:type="dxa"/>
            <w:bottom w:w="0" w:type="dxa"/>
            <w:right w:w="108" w:type="dxa"/>
          </w:tblCellMar>
        </w:tblPrEx>
        <w:trPr>
          <w:trHeight w:val="33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097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6644">
            <w:pPr>
              <w:spacing w:line="460" w:lineRule="atLeast"/>
              <w:jc w:val="left"/>
              <w:rPr>
                <w:rFonts w:hint="eastAsia" w:ascii="华文仿宋" w:hAnsi="华文仿宋" w:eastAsia="华文仿宋" w:cs="华文仿宋"/>
                <w:b w:val="0"/>
                <w:bCs w:val="0"/>
                <w:szCs w:val="21"/>
              </w:rPr>
            </w:pPr>
            <w:r>
              <w:rPr>
                <w:rFonts w:hint="eastAsia" w:ascii="华文仿宋" w:hAnsi="华文仿宋" w:eastAsia="华文仿宋" w:cs="华文仿宋"/>
                <w:b w:val="0"/>
                <w:bCs w:val="0"/>
                <w:color w:val="000000"/>
                <w:szCs w:val="21"/>
              </w:rPr>
              <w:t>服务内容和标准</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733C5A8C">
            <w:pPr>
              <w:rPr>
                <w:rFonts w:hint="eastAsia" w:ascii="宋体" w:hAnsi="宋体" w:eastAsia="宋体" w:cs="Arial"/>
                <w:color w:val="FF0000"/>
                <w:kern w:val="2"/>
                <w:sz w:val="22"/>
                <w:szCs w:val="22"/>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422CE138">
            <w:pPr>
              <w:rPr>
                <w:rFonts w:hint="eastAsia" w:ascii="宋体" w:hAnsi="宋体" w:eastAsia="宋体" w:cs="Arial"/>
                <w:color w:val="FF0000"/>
                <w:kern w:val="2"/>
                <w:sz w:val="22"/>
                <w:szCs w:val="22"/>
                <w:lang w:val="en-US" w:eastAsia="zh-CN" w:bidi="ar-SA"/>
              </w:rPr>
            </w:pPr>
          </w:p>
        </w:tc>
      </w:tr>
      <w:tr w14:paraId="135890CA">
        <w:tblPrEx>
          <w:tblCellMar>
            <w:top w:w="0" w:type="dxa"/>
            <w:left w:w="108" w:type="dxa"/>
            <w:bottom w:w="0" w:type="dxa"/>
            <w:right w:w="108" w:type="dxa"/>
          </w:tblCellMar>
        </w:tblPrEx>
        <w:trPr>
          <w:trHeight w:val="33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637F">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1.1</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CEBD">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s="宋体"/>
                <w:color w:val="auto"/>
                <w:kern w:val="0"/>
                <w:sz w:val="24"/>
                <w:szCs w:val="24"/>
                <w:lang w:val="en-US" w:eastAsia="zh-CN" w:bidi="ar-SA"/>
              </w:rPr>
            </w:pPr>
            <w:r>
              <w:rPr>
                <w:rFonts w:hint="eastAsia" w:ascii="华文仿宋" w:hAnsi="华文仿宋" w:eastAsia="华文仿宋" w:cs="华文仿宋"/>
                <w:szCs w:val="21"/>
              </w:rPr>
              <w:t>维保期内免费提供设备全保型服务，含高压注射器等第三方设备所有硬件及软件及工作站，维保服务期限有效期内进行约定的保养、维修、更换所有零配件（包括球管、探测器、高压发生器等）所产生的所有费用由中标人承担。</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798AD1D6">
            <w:pPr>
              <w:rPr>
                <w:rFonts w:hint="eastAsia" w:ascii="宋体" w:hAnsi="宋体" w:eastAsia="宋体" w:cs="Arial"/>
                <w:color w:val="FF0000"/>
                <w:kern w:val="2"/>
                <w:sz w:val="22"/>
                <w:szCs w:val="22"/>
                <w:lang w:val="en-US" w:eastAsia="zh-CN" w:bidi="ar-SA"/>
              </w:rPr>
            </w:pPr>
            <w:bookmarkStart w:id="0" w:name="_GoBack"/>
            <w:bookmarkEnd w:id="0"/>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59AD91ED">
            <w:pPr>
              <w:rPr>
                <w:rFonts w:hint="eastAsia" w:ascii="宋体" w:hAnsi="宋体" w:eastAsia="宋体" w:cs="Arial"/>
                <w:color w:val="FF0000"/>
                <w:kern w:val="2"/>
                <w:sz w:val="22"/>
                <w:szCs w:val="22"/>
                <w:lang w:val="en-US" w:eastAsia="zh-CN" w:bidi="ar-SA"/>
              </w:rPr>
            </w:pPr>
          </w:p>
        </w:tc>
      </w:tr>
      <w:tr w14:paraId="51F55DF4">
        <w:tblPrEx>
          <w:tblCellMar>
            <w:top w:w="0" w:type="dxa"/>
            <w:left w:w="108" w:type="dxa"/>
            <w:bottom w:w="0" w:type="dxa"/>
            <w:right w:w="108" w:type="dxa"/>
          </w:tblCellMar>
        </w:tblPrEx>
        <w:trPr>
          <w:trHeight w:val="33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0E8D">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1.2</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590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s="宋体"/>
                <w:color w:val="auto"/>
                <w:kern w:val="0"/>
                <w:sz w:val="24"/>
                <w:szCs w:val="24"/>
                <w:lang w:val="en-US" w:eastAsia="zh-CN" w:bidi="ar-SA"/>
              </w:rPr>
            </w:pPr>
            <w:r>
              <w:rPr>
                <w:rFonts w:hint="eastAsia" w:ascii="华文仿宋" w:hAnsi="华文仿宋" w:eastAsia="华文仿宋" w:cs="华文仿宋"/>
                <w:snapToGrid w:val="0"/>
                <w:szCs w:val="21"/>
              </w:rPr>
              <w:t>服务期内，全天候24小时×365天电话技术支持，接到医院故障通知，响应时间＜2小时，工程师应在24小时内到达现场（包括节假日）。本项目维保响应时间内，如未能及时响应到场维修，影响采购人正常运营，采购人有权单方面终止合同，同时追究造成的经济损失。</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63241853">
            <w:pPr>
              <w:rPr>
                <w:rFonts w:hint="eastAsia" w:ascii="宋体" w:hAnsi="宋体" w:eastAsia="宋体" w:cs="Arial"/>
                <w:color w:val="FF0000"/>
                <w:kern w:val="2"/>
                <w:sz w:val="22"/>
                <w:szCs w:val="22"/>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0464A408">
            <w:pPr>
              <w:rPr>
                <w:rFonts w:hint="eastAsia" w:ascii="宋体" w:hAnsi="宋体" w:eastAsia="宋体" w:cs="Arial"/>
                <w:color w:val="FF0000"/>
                <w:kern w:val="2"/>
                <w:sz w:val="22"/>
                <w:szCs w:val="22"/>
                <w:lang w:val="en-US" w:eastAsia="zh-CN" w:bidi="ar-SA"/>
              </w:rPr>
            </w:pPr>
          </w:p>
        </w:tc>
      </w:tr>
      <w:tr w14:paraId="712DE86D">
        <w:tblPrEx>
          <w:tblCellMar>
            <w:top w:w="0" w:type="dxa"/>
            <w:left w:w="108" w:type="dxa"/>
            <w:bottom w:w="0" w:type="dxa"/>
            <w:right w:w="108" w:type="dxa"/>
          </w:tblCellMar>
        </w:tblPrEx>
        <w:trPr>
          <w:trHeight w:val="33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CA4E">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1.3</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CA40">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s="宋体"/>
                <w:color w:val="auto"/>
                <w:kern w:val="0"/>
                <w:sz w:val="24"/>
                <w:szCs w:val="24"/>
                <w:lang w:val="en-US" w:eastAsia="zh-CN" w:bidi="ar-SA"/>
              </w:rPr>
            </w:pPr>
            <w:r>
              <w:rPr>
                <w:rFonts w:hint="eastAsia" w:ascii="华文仿宋" w:hAnsi="华文仿宋" w:eastAsia="华文仿宋" w:cs="华文仿宋"/>
                <w:color w:val="000000"/>
                <w:szCs w:val="21"/>
              </w:rPr>
              <w:t>供应商保证维保设备</w:t>
            </w:r>
            <w:r>
              <w:rPr>
                <w:rFonts w:hint="eastAsia" w:ascii="华文仿宋" w:hAnsi="华文仿宋" w:eastAsia="华文仿宋" w:cs="华文仿宋"/>
                <w:snapToGrid w:val="0"/>
                <w:szCs w:val="21"/>
              </w:rPr>
              <w:t>全年开机率</w:t>
            </w:r>
            <w:r>
              <w:rPr>
                <w:rFonts w:hint="eastAsia" w:ascii="华文仿宋" w:hAnsi="华文仿宋" w:eastAsia="华文仿宋" w:cs="华文仿宋"/>
                <w:snapToGrid w:val="0"/>
                <w:color w:val="000000" w:themeColor="text1"/>
                <w:szCs w:val="21"/>
                <w14:textFill>
                  <w14:solidFill>
                    <w14:schemeClr w14:val="tx1"/>
                  </w14:solidFill>
                </w14:textFill>
              </w:rPr>
              <w:t>≥9</w:t>
            </w:r>
            <w:r>
              <w:rPr>
                <w:rFonts w:hint="eastAsia" w:ascii="华文仿宋" w:hAnsi="华文仿宋" w:eastAsia="华文仿宋" w:cs="华文仿宋"/>
                <w:snapToGrid w:val="0"/>
                <w:color w:val="000000" w:themeColor="text1"/>
                <w:szCs w:val="21"/>
                <w:lang w:val="en-US" w:eastAsia="zh-CN"/>
                <w14:textFill>
                  <w14:solidFill>
                    <w14:schemeClr w14:val="tx1"/>
                  </w14:solidFill>
                </w14:textFill>
              </w:rPr>
              <w:t>7</w:t>
            </w:r>
            <w:r>
              <w:rPr>
                <w:rFonts w:hint="eastAsia" w:ascii="华文仿宋" w:hAnsi="华文仿宋" w:eastAsia="华文仿宋" w:cs="华文仿宋"/>
                <w:snapToGrid w:val="0"/>
                <w:color w:val="000000" w:themeColor="text1"/>
                <w:szCs w:val="21"/>
                <w14:textFill>
                  <w14:solidFill>
                    <w14:schemeClr w14:val="tx1"/>
                  </w14:solidFill>
                </w14:textFill>
              </w:rPr>
              <w:t>%（每</w:t>
            </w:r>
            <w:r>
              <w:rPr>
                <w:rFonts w:hint="eastAsia" w:ascii="华文仿宋" w:hAnsi="华文仿宋" w:eastAsia="华文仿宋" w:cs="华文仿宋"/>
                <w:snapToGrid w:val="0"/>
                <w:szCs w:val="21"/>
              </w:rPr>
              <w:t>年停机时间累计不超过1</w:t>
            </w:r>
            <w:r>
              <w:rPr>
                <w:rFonts w:hint="eastAsia" w:ascii="华文仿宋" w:hAnsi="华文仿宋" w:eastAsia="华文仿宋" w:cs="华文仿宋"/>
                <w:snapToGrid w:val="0"/>
                <w:szCs w:val="21"/>
                <w:lang w:val="en-US" w:eastAsia="zh-CN"/>
              </w:rPr>
              <w:t>1</w:t>
            </w:r>
            <w:r>
              <w:rPr>
                <w:rFonts w:hint="eastAsia" w:ascii="华文仿宋" w:hAnsi="华文仿宋" w:eastAsia="华文仿宋" w:cs="华文仿宋"/>
                <w:snapToGrid w:val="0"/>
                <w:szCs w:val="21"/>
              </w:rPr>
              <w:t>天），每超出一天，维保期顺延七天</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3CBBF67C">
            <w:pPr>
              <w:rPr>
                <w:rFonts w:hint="eastAsia" w:ascii="宋体" w:hAnsi="宋体" w:eastAsia="宋体" w:cs="Arial"/>
                <w:color w:val="FF0000"/>
                <w:kern w:val="2"/>
                <w:sz w:val="22"/>
                <w:szCs w:val="22"/>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4F70E7FD">
            <w:pPr>
              <w:rPr>
                <w:rFonts w:hint="eastAsia" w:ascii="宋体" w:hAnsi="宋体" w:eastAsia="宋体" w:cs="Arial"/>
                <w:color w:val="FF0000"/>
                <w:kern w:val="2"/>
                <w:sz w:val="22"/>
                <w:szCs w:val="22"/>
                <w:lang w:val="en-US" w:eastAsia="zh-CN" w:bidi="ar-SA"/>
              </w:rPr>
            </w:pPr>
          </w:p>
        </w:tc>
      </w:tr>
      <w:tr w14:paraId="3CFDFF3D">
        <w:tblPrEx>
          <w:tblCellMar>
            <w:top w:w="0" w:type="dxa"/>
            <w:left w:w="108" w:type="dxa"/>
            <w:bottom w:w="0" w:type="dxa"/>
            <w:right w:w="108" w:type="dxa"/>
          </w:tblCellMar>
        </w:tblPrEx>
        <w:trPr>
          <w:trHeight w:val="33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BA21">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1.4</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212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s="宋体"/>
                <w:color w:val="auto"/>
                <w:kern w:val="0"/>
                <w:sz w:val="24"/>
                <w:szCs w:val="24"/>
                <w:lang w:val="en-US" w:eastAsia="zh-CN" w:bidi="ar-SA"/>
              </w:rPr>
            </w:pPr>
            <w:r>
              <w:rPr>
                <w:rFonts w:hint="eastAsia" w:ascii="华文仿宋" w:hAnsi="华文仿宋" w:eastAsia="华文仿宋" w:cs="华文仿宋"/>
                <w:szCs w:val="21"/>
              </w:rPr>
              <w:t>提供至少一季度一次的全面深度维护定期保养服务，并提供符合原厂技术要求的保养报告交给采购方存档（</w:t>
            </w:r>
            <w:r>
              <w:rPr>
                <w:rFonts w:hint="eastAsia" w:ascii="华文仿宋" w:hAnsi="华文仿宋" w:eastAsia="华文仿宋" w:cs="华文仿宋"/>
                <w:szCs w:val="21"/>
                <w:lang w:val="en-US" w:eastAsia="zh-CN"/>
              </w:rPr>
              <w:t>询价文件中</w:t>
            </w:r>
            <w:r>
              <w:rPr>
                <w:rFonts w:hint="eastAsia" w:ascii="华文仿宋" w:hAnsi="华文仿宋" w:eastAsia="华文仿宋" w:cs="华文仿宋"/>
                <w:szCs w:val="21"/>
              </w:rPr>
              <w:t>提供保养报告样本）。</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09E330EC">
            <w:pPr>
              <w:rPr>
                <w:rFonts w:hint="eastAsia" w:ascii="宋体" w:hAnsi="宋体" w:eastAsia="宋体" w:cs="Arial"/>
                <w:color w:val="FF0000"/>
                <w:kern w:val="2"/>
                <w:sz w:val="22"/>
                <w:szCs w:val="22"/>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029A1468">
            <w:pPr>
              <w:rPr>
                <w:rFonts w:hint="eastAsia" w:ascii="宋体" w:hAnsi="宋体" w:eastAsia="宋体" w:cs="Arial"/>
                <w:color w:val="FF0000"/>
                <w:kern w:val="2"/>
                <w:sz w:val="22"/>
                <w:szCs w:val="22"/>
                <w:lang w:val="en-US" w:eastAsia="zh-CN" w:bidi="ar-SA"/>
              </w:rPr>
            </w:pPr>
          </w:p>
        </w:tc>
      </w:tr>
      <w:tr w14:paraId="01FFD257">
        <w:tblPrEx>
          <w:tblCellMar>
            <w:top w:w="0" w:type="dxa"/>
            <w:left w:w="108" w:type="dxa"/>
            <w:bottom w:w="0" w:type="dxa"/>
            <w:right w:w="108" w:type="dxa"/>
          </w:tblCellMar>
        </w:tblPrEx>
        <w:trPr>
          <w:trHeight w:val="33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6CAB">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1.5</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14C5">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s="宋体"/>
                <w:color w:val="auto"/>
                <w:kern w:val="0"/>
                <w:sz w:val="24"/>
                <w:szCs w:val="24"/>
                <w:lang w:val="en-US" w:eastAsia="zh-CN" w:bidi="ar-SA"/>
              </w:rPr>
            </w:pPr>
            <w:r>
              <w:rPr>
                <w:rFonts w:hint="eastAsia" w:ascii="华文仿宋" w:hAnsi="华文仿宋" w:eastAsia="华文仿宋" w:cs="华文仿宋"/>
                <w:snapToGrid w:val="0"/>
                <w:szCs w:val="21"/>
              </w:rPr>
              <w:t>供应商维修工程师须具有全套诊断软件及维修工具，并保证能够解决所有需要service key才能解决的设备故障。</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3AFAC7AE">
            <w:pPr>
              <w:rPr>
                <w:rFonts w:hint="eastAsia" w:ascii="宋体" w:hAnsi="宋体" w:eastAsia="宋体" w:cs="Arial"/>
                <w:color w:val="FF0000"/>
                <w:kern w:val="2"/>
                <w:sz w:val="22"/>
                <w:szCs w:val="22"/>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357D3D1E">
            <w:pPr>
              <w:rPr>
                <w:rFonts w:hint="eastAsia" w:ascii="宋体" w:hAnsi="宋体" w:eastAsia="宋体" w:cs="Arial"/>
                <w:color w:val="FF0000"/>
                <w:kern w:val="2"/>
                <w:sz w:val="22"/>
                <w:szCs w:val="22"/>
                <w:lang w:val="en-US" w:eastAsia="zh-CN" w:bidi="ar-SA"/>
              </w:rPr>
            </w:pPr>
          </w:p>
        </w:tc>
      </w:tr>
      <w:tr w14:paraId="1A3AB97B">
        <w:tblPrEx>
          <w:tblCellMar>
            <w:top w:w="0" w:type="dxa"/>
            <w:left w:w="108" w:type="dxa"/>
            <w:bottom w:w="0" w:type="dxa"/>
            <w:right w:w="108" w:type="dxa"/>
          </w:tblCellMar>
        </w:tblPrEx>
        <w:trPr>
          <w:trHeight w:val="33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6F41">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1.6</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EAE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s="宋体"/>
                <w:color w:val="auto"/>
                <w:kern w:val="0"/>
                <w:sz w:val="24"/>
                <w:szCs w:val="24"/>
                <w:lang w:val="en-US" w:eastAsia="zh-CN" w:bidi="ar-SA"/>
              </w:rPr>
            </w:pPr>
            <w:r>
              <w:rPr>
                <w:rFonts w:hint="eastAsia" w:ascii="华文仿宋" w:hAnsi="华文仿宋" w:eastAsia="华文仿宋" w:cs="华文仿宋"/>
                <w:szCs w:val="21"/>
              </w:rPr>
              <w:t>维修要求：提供不限次数现场检修及配件更换服务，须由设备制造商原厂认证合格的专业工程师提供快速优质的现场服务；维保期内免费提供不限次数远程支持，即时诊断故障，制定维修方案；维修完成后提供维修服务报告交给采购方存档。</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587815BA">
            <w:pPr>
              <w:rPr>
                <w:rFonts w:hint="eastAsia" w:ascii="宋体" w:hAnsi="宋体" w:eastAsia="宋体" w:cs="Arial"/>
                <w:color w:val="FF0000"/>
                <w:kern w:val="2"/>
                <w:sz w:val="22"/>
                <w:szCs w:val="22"/>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350325D9">
            <w:pPr>
              <w:rPr>
                <w:rFonts w:hint="eastAsia" w:ascii="宋体" w:hAnsi="宋体" w:eastAsia="宋体" w:cs="Arial"/>
                <w:color w:val="FF0000"/>
                <w:kern w:val="2"/>
                <w:sz w:val="22"/>
                <w:szCs w:val="22"/>
                <w:lang w:val="en-US" w:eastAsia="zh-CN" w:bidi="ar-SA"/>
              </w:rPr>
            </w:pPr>
          </w:p>
        </w:tc>
      </w:tr>
      <w:tr w14:paraId="07039FF4">
        <w:tblPrEx>
          <w:tblCellMar>
            <w:top w:w="0" w:type="dxa"/>
            <w:left w:w="108" w:type="dxa"/>
            <w:bottom w:w="0" w:type="dxa"/>
            <w:right w:w="108" w:type="dxa"/>
          </w:tblCellMar>
        </w:tblPrEx>
        <w:trPr>
          <w:trHeight w:val="33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531A">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1.7</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A4B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s="宋体"/>
                <w:color w:val="auto"/>
                <w:kern w:val="0"/>
                <w:sz w:val="24"/>
                <w:szCs w:val="24"/>
                <w:lang w:val="en-US" w:eastAsia="zh-CN" w:bidi="ar-SA"/>
              </w:rPr>
            </w:pPr>
            <w:r>
              <w:rPr>
                <w:rFonts w:hint="eastAsia" w:ascii="华文仿宋" w:hAnsi="华文仿宋" w:eastAsia="华文仿宋" w:cs="华文仿宋"/>
                <w:szCs w:val="21"/>
              </w:rPr>
              <w:t>零配件要求：所有更换备件必须为符合本机型安全使用要求的原厂原装未拆封全新备件，并提供相关证明材料，证明备件的合法性和有效性，为保证设备整机注册的一致性，球管、探测器、高压发生器等高值备件必须与设备注册证要求相一致，合同期间更换的球管必须为合法授权渠道取得的全新与原机型号一致的原厂全新球管。必须是合法合规，如果是进口配件则应提供相应的合法进口报关材料，如果维修更换备件不能提供上述证明资料，医院有权单方面解除合同，并不支付维保费用，并赔偿由此造成的经济损失；</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559EE83D">
            <w:pPr>
              <w:rPr>
                <w:rFonts w:hint="eastAsia" w:ascii="宋体" w:hAnsi="宋体" w:eastAsia="宋体" w:cs="Arial"/>
                <w:color w:val="FF0000"/>
                <w:kern w:val="2"/>
                <w:sz w:val="22"/>
                <w:szCs w:val="22"/>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3C47BAD0">
            <w:pPr>
              <w:rPr>
                <w:rFonts w:hint="eastAsia" w:ascii="宋体" w:hAnsi="宋体" w:eastAsia="宋体" w:cs="Arial"/>
                <w:color w:val="FF0000"/>
                <w:kern w:val="2"/>
                <w:sz w:val="22"/>
                <w:szCs w:val="22"/>
                <w:lang w:val="en-US" w:eastAsia="zh-CN" w:bidi="ar-SA"/>
              </w:rPr>
            </w:pPr>
          </w:p>
        </w:tc>
      </w:tr>
      <w:tr w14:paraId="4B53CCB7">
        <w:tblPrEx>
          <w:tblCellMar>
            <w:top w:w="0" w:type="dxa"/>
            <w:left w:w="108" w:type="dxa"/>
            <w:bottom w:w="0" w:type="dxa"/>
            <w:right w:w="108" w:type="dxa"/>
          </w:tblCellMar>
        </w:tblPrEx>
        <w:trPr>
          <w:trHeight w:val="33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793C">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1.8</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22CA">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s="宋体"/>
                <w:color w:val="auto"/>
                <w:kern w:val="0"/>
                <w:sz w:val="24"/>
                <w:szCs w:val="24"/>
                <w:lang w:val="en-US" w:eastAsia="zh-CN" w:bidi="ar-SA"/>
              </w:rPr>
            </w:pPr>
            <w:r>
              <w:rPr>
                <w:rFonts w:hint="eastAsia" w:ascii="华文仿宋" w:hAnsi="华文仿宋" w:eastAsia="华文仿宋" w:cs="华文仿宋"/>
                <w:szCs w:val="21"/>
              </w:rPr>
              <w:t>升级服务：提供免费系统软件升级服务，在制造商发布的最新软件发布时间一个月内进行升级。升级服务如果发生版权纠纷，一切后果由中标人全权负责，并且保留追究其商业欺诈的权利。</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383DC089">
            <w:pPr>
              <w:rPr>
                <w:rFonts w:hint="eastAsia" w:ascii="宋体" w:hAnsi="宋体" w:eastAsia="宋体" w:cs="Arial"/>
                <w:color w:val="FF0000"/>
                <w:kern w:val="2"/>
                <w:sz w:val="22"/>
                <w:szCs w:val="22"/>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0742B6F2">
            <w:pPr>
              <w:rPr>
                <w:rFonts w:hint="eastAsia" w:ascii="宋体" w:hAnsi="宋体" w:eastAsia="宋体" w:cs="Arial"/>
                <w:color w:val="FF0000"/>
                <w:kern w:val="2"/>
                <w:sz w:val="22"/>
                <w:szCs w:val="22"/>
                <w:lang w:val="en-US" w:eastAsia="zh-CN" w:bidi="ar-SA"/>
              </w:rPr>
            </w:pPr>
          </w:p>
        </w:tc>
      </w:tr>
      <w:tr w14:paraId="71B448CB">
        <w:tblPrEx>
          <w:tblCellMar>
            <w:top w:w="0" w:type="dxa"/>
            <w:left w:w="108" w:type="dxa"/>
            <w:bottom w:w="0" w:type="dxa"/>
            <w:right w:w="108" w:type="dxa"/>
          </w:tblCellMar>
        </w:tblPrEx>
        <w:trPr>
          <w:trHeight w:val="33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42D7">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1.9</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F53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s="宋体"/>
                <w:color w:val="auto"/>
                <w:kern w:val="0"/>
                <w:sz w:val="24"/>
                <w:szCs w:val="24"/>
                <w:lang w:val="en-US" w:eastAsia="zh-CN" w:bidi="ar-SA"/>
              </w:rPr>
            </w:pPr>
            <w:r>
              <w:rPr>
                <w:rFonts w:hint="eastAsia" w:ascii="华文仿宋" w:hAnsi="华文仿宋" w:eastAsia="华文仿宋" w:cs="华文仿宋"/>
                <w:szCs w:val="21"/>
              </w:rPr>
              <w:t>工程师要求：供应商国内拥有专业的技术支持团队≥5人，配备至少3名具有设备制造商售后服务培训并取得 CT 维修培训合格证书的维修工程师，及配备至少2名具有临床应用培训专家证书培训工程师（提供工程师名单、证书彩色扫描件、开标前 3 个月内任意 1 个月投标人或维保实施人为其缴纳的社保证明材料彩色扫描件等证明文件）。</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1BA8EE03">
            <w:pPr>
              <w:rPr>
                <w:rFonts w:hint="eastAsia" w:ascii="宋体" w:hAnsi="宋体" w:eastAsia="宋体" w:cs="Arial"/>
                <w:color w:val="FF0000"/>
                <w:kern w:val="2"/>
                <w:sz w:val="22"/>
                <w:szCs w:val="22"/>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0822E79E">
            <w:pPr>
              <w:rPr>
                <w:rFonts w:hint="eastAsia" w:ascii="宋体" w:hAnsi="宋体" w:eastAsia="宋体" w:cs="Arial"/>
                <w:color w:val="FF0000"/>
                <w:kern w:val="2"/>
                <w:sz w:val="22"/>
                <w:szCs w:val="22"/>
                <w:lang w:val="en-US" w:eastAsia="zh-CN" w:bidi="ar-SA"/>
              </w:rPr>
            </w:pPr>
          </w:p>
        </w:tc>
      </w:tr>
      <w:tr w14:paraId="32B6A081">
        <w:tblPrEx>
          <w:tblCellMar>
            <w:top w:w="0" w:type="dxa"/>
            <w:left w:w="108" w:type="dxa"/>
            <w:bottom w:w="0" w:type="dxa"/>
            <w:right w:w="108" w:type="dxa"/>
          </w:tblCellMar>
        </w:tblPrEx>
        <w:trPr>
          <w:trHeight w:val="33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4495">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1.10</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B597">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s="宋体"/>
                <w:color w:val="auto"/>
                <w:kern w:val="0"/>
                <w:sz w:val="24"/>
                <w:szCs w:val="24"/>
                <w:lang w:val="en-US" w:eastAsia="zh-CN" w:bidi="ar-SA"/>
              </w:rPr>
            </w:pPr>
            <w:r>
              <w:rPr>
                <w:rFonts w:hint="eastAsia" w:ascii="华文仿宋" w:hAnsi="华文仿宋" w:eastAsia="华文仿宋" w:cs="华文仿宋"/>
                <w:snapToGrid w:val="0"/>
                <w:szCs w:val="21"/>
              </w:rPr>
              <w:t>维保工作人员由于维保不当等原因给医院造成经济损失的，应赔偿产生的一切损失。其人身安全由供应商负责。在工作中造成了他人或财产损害的，由供应商承担相关法律后果。</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13C9C896">
            <w:pPr>
              <w:rPr>
                <w:rFonts w:hint="eastAsia" w:ascii="宋体" w:hAnsi="宋体" w:eastAsia="宋体" w:cs="Arial"/>
                <w:color w:val="FF0000"/>
                <w:kern w:val="2"/>
                <w:sz w:val="22"/>
                <w:szCs w:val="22"/>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394A3634">
            <w:pPr>
              <w:rPr>
                <w:rFonts w:hint="eastAsia" w:ascii="宋体" w:hAnsi="宋体" w:eastAsia="宋体" w:cs="Arial"/>
                <w:color w:val="FF0000"/>
                <w:kern w:val="2"/>
                <w:sz w:val="22"/>
                <w:szCs w:val="22"/>
                <w:lang w:val="en-US" w:eastAsia="zh-CN" w:bidi="ar-SA"/>
              </w:rPr>
            </w:pPr>
          </w:p>
        </w:tc>
      </w:tr>
      <w:tr w14:paraId="7AE1682D">
        <w:tblPrEx>
          <w:tblCellMar>
            <w:top w:w="0" w:type="dxa"/>
            <w:left w:w="108" w:type="dxa"/>
            <w:bottom w:w="0" w:type="dxa"/>
            <w:right w:w="108" w:type="dxa"/>
          </w:tblCellMar>
        </w:tblPrEx>
        <w:trPr>
          <w:trHeight w:val="330" w:hRule="atLeast"/>
        </w:trPr>
        <w:tc>
          <w:tcPr>
            <w:tcW w:w="94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0D0D">
            <w:pPr>
              <w:jc w:val="center"/>
              <w:rPr>
                <w:rFonts w:hint="eastAsia" w:ascii="宋体" w:hAnsi="宋体" w:eastAsia="宋体" w:cs="Arial"/>
                <w:color w:val="FF0000"/>
                <w:kern w:val="2"/>
                <w:sz w:val="22"/>
                <w:szCs w:val="22"/>
                <w:lang w:val="en-US" w:eastAsia="zh-CN" w:bidi="ar-SA"/>
              </w:rPr>
            </w:pPr>
            <w:r>
              <w:rPr>
                <w:rFonts w:hint="eastAsia" w:ascii="华文仿宋" w:hAnsi="华文仿宋" w:eastAsia="华文仿宋" w:cs="华文仿宋"/>
                <w:szCs w:val="21"/>
              </w:rPr>
              <w:t>商务要求</w:t>
            </w:r>
          </w:p>
        </w:tc>
      </w:tr>
      <w:tr w14:paraId="387A7E72">
        <w:tblPrEx>
          <w:tblCellMar>
            <w:top w:w="0" w:type="dxa"/>
            <w:left w:w="108" w:type="dxa"/>
            <w:bottom w:w="0" w:type="dxa"/>
            <w:right w:w="108" w:type="dxa"/>
          </w:tblCellMar>
        </w:tblPrEx>
        <w:trPr>
          <w:trHeight w:val="33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CEF4">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D8BC">
            <w:pPr>
              <w:keepNext w:val="0"/>
              <w:keepLines w:val="0"/>
              <w:pageBreakBefore w:val="0"/>
              <w:kinsoku/>
              <w:wordWrap/>
              <w:overflowPunct/>
              <w:topLinePunct w:val="0"/>
              <w:autoSpaceDE/>
              <w:autoSpaceDN/>
              <w:bidi w:val="0"/>
              <w:adjustRightInd/>
              <w:snapToGrid/>
              <w:spacing w:line="360" w:lineRule="exact"/>
              <w:jc w:val="left"/>
              <w:rPr>
                <w:rFonts w:hint="eastAsia" w:ascii="华文仿宋" w:hAnsi="华文仿宋" w:eastAsia="华文仿宋" w:cs="华文仿宋"/>
                <w:snapToGrid w:val="0"/>
                <w:szCs w:val="21"/>
                <w:lang w:val="en-US" w:eastAsia="zh-CN"/>
              </w:rPr>
            </w:pPr>
            <w:r>
              <w:rPr>
                <w:rFonts w:hint="eastAsia" w:ascii="华文仿宋" w:hAnsi="华文仿宋" w:eastAsia="华文仿宋" w:cs="华文仿宋"/>
                <w:snapToGrid w:val="0"/>
                <w:szCs w:val="21"/>
              </w:rPr>
              <w:t>付款方式：签订合同，先服务后付款，每半年一支付。</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538B1E46">
            <w:pPr>
              <w:rPr>
                <w:rFonts w:hint="eastAsia" w:ascii="宋体" w:hAnsi="宋体" w:eastAsia="宋体" w:cs="Arial"/>
                <w:color w:val="FF0000"/>
                <w:kern w:val="2"/>
                <w:sz w:val="22"/>
                <w:szCs w:val="22"/>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2992453E">
            <w:pPr>
              <w:rPr>
                <w:rFonts w:hint="eastAsia" w:ascii="宋体" w:hAnsi="宋体" w:eastAsia="宋体" w:cs="Arial"/>
                <w:color w:val="FF0000"/>
                <w:kern w:val="2"/>
                <w:sz w:val="22"/>
                <w:szCs w:val="22"/>
                <w:lang w:val="en-US" w:eastAsia="zh-CN" w:bidi="ar-SA"/>
              </w:rPr>
            </w:pPr>
          </w:p>
        </w:tc>
      </w:tr>
      <w:tr w14:paraId="5E2B2C96">
        <w:tblPrEx>
          <w:tblCellMar>
            <w:top w:w="0" w:type="dxa"/>
            <w:left w:w="108" w:type="dxa"/>
            <w:bottom w:w="0" w:type="dxa"/>
            <w:right w:w="108" w:type="dxa"/>
          </w:tblCellMar>
        </w:tblPrEx>
        <w:trPr>
          <w:trHeight w:val="33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77B1">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E21B">
            <w:pPr>
              <w:keepNext w:val="0"/>
              <w:keepLines w:val="0"/>
              <w:pageBreakBefore w:val="0"/>
              <w:kinsoku/>
              <w:wordWrap/>
              <w:overflowPunct/>
              <w:topLinePunct w:val="0"/>
              <w:autoSpaceDE/>
              <w:autoSpaceDN/>
              <w:bidi w:val="0"/>
              <w:adjustRightInd/>
              <w:snapToGrid/>
              <w:spacing w:line="360" w:lineRule="exact"/>
              <w:jc w:val="left"/>
              <w:rPr>
                <w:rFonts w:hint="eastAsia" w:ascii="华文仿宋" w:hAnsi="华文仿宋" w:eastAsia="华文仿宋" w:cs="华文仿宋"/>
                <w:snapToGrid w:val="0"/>
                <w:szCs w:val="21"/>
                <w:lang w:val="en-US" w:eastAsia="zh-CN"/>
              </w:rPr>
            </w:pPr>
            <w:r>
              <w:rPr>
                <w:rFonts w:hint="eastAsia" w:ascii="华文仿宋" w:hAnsi="华文仿宋" w:eastAsia="华文仿宋" w:cs="华文仿宋"/>
                <w:snapToGrid w:val="0"/>
                <w:szCs w:val="21"/>
              </w:rPr>
              <w:t>维保费报价含人工、材料等一切费用。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6503F23D">
            <w:pPr>
              <w:rPr>
                <w:rFonts w:hint="eastAsia" w:ascii="宋体" w:hAnsi="宋体" w:eastAsia="宋体" w:cs="Arial"/>
                <w:color w:val="FF0000"/>
                <w:kern w:val="2"/>
                <w:sz w:val="22"/>
                <w:szCs w:val="22"/>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38EC0047">
            <w:pPr>
              <w:rPr>
                <w:rFonts w:hint="eastAsia" w:ascii="宋体" w:hAnsi="宋体" w:eastAsia="宋体" w:cs="Arial"/>
                <w:color w:val="FF0000"/>
                <w:kern w:val="2"/>
                <w:sz w:val="22"/>
                <w:szCs w:val="22"/>
                <w:lang w:val="en-US" w:eastAsia="zh-CN" w:bidi="ar-SA"/>
              </w:rPr>
            </w:pPr>
          </w:p>
        </w:tc>
      </w:tr>
      <w:tr w14:paraId="7B81A51D">
        <w:tblPrEx>
          <w:tblCellMar>
            <w:top w:w="0" w:type="dxa"/>
            <w:left w:w="108" w:type="dxa"/>
            <w:bottom w:w="0" w:type="dxa"/>
            <w:right w:w="108" w:type="dxa"/>
          </w:tblCellMar>
        </w:tblPrEx>
        <w:trPr>
          <w:trHeight w:val="33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9593">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w:t>
            </w:r>
          </w:p>
        </w:tc>
        <w:tc>
          <w:tcPr>
            <w:tcW w:w="5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9CA1">
            <w:pPr>
              <w:keepNext w:val="0"/>
              <w:keepLines w:val="0"/>
              <w:pageBreakBefore w:val="0"/>
              <w:kinsoku/>
              <w:wordWrap/>
              <w:overflowPunct/>
              <w:topLinePunct w:val="0"/>
              <w:autoSpaceDE/>
              <w:autoSpaceDN/>
              <w:bidi w:val="0"/>
              <w:adjustRightInd/>
              <w:snapToGrid/>
              <w:spacing w:line="360" w:lineRule="exact"/>
              <w:jc w:val="left"/>
              <w:rPr>
                <w:rFonts w:hint="eastAsia" w:ascii="华文仿宋" w:hAnsi="华文仿宋" w:eastAsia="华文仿宋" w:cs="华文仿宋"/>
                <w:snapToGrid w:val="0"/>
                <w:szCs w:val="21"/>
                <w:lang w:val="en-US" w:eastAsia="zh-CN"/>
              </w:rPr>
            </w:pPr>
            <w:r>
              <w:rPr>
                <w:rFonts w:hint="eastAsia" w:ascii="华文仿宋" w:hAnsi="华文仿宋" w:eastAsia="华文仿宋" w:cs="华文仿宋"/>
                <w:snapToGrid w:val="0"/>
                <w:szCs w:val="21"/>
                <w:lang w:val="en-US" w:eastAsia="zh-CN"/>
              </w:rPr>
              <w:t>提供参询服务近二年国内医院合同或中标通知书≥3份。</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14:paraId="3656169D">
            <w:pPr>
              <w:rPr>
                <w:rFonts w:hint="eastAsia" w:ascii="宋体" w:hAnsi="宋体" w:eastAsia="宋体" w:cs="Arial"/>
                <w:color w:val="FF0000"/>
                <w:kern w:val="2"/>
                <w:sz w:val="22"/>
                <w:szCs w:val="22"/>
                <w:lang w:val="en-US" w:eastAsia="zh-CN" w:bidi="ar-SA"/>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36AFF0D4">
            <w:pPr>
              <w:rPr>
                <w:rFonts w:hint="eastAsia" w:ascii="宋体" w:hAnsi="宋体" w:eastAsia="宋体" w:cs="Arial"/>
                <w:color w:val="FF0000"/>
                <w:kern w:val="2"/>
                <w:sz w:val="22"/>
                <w:szCs w:val="22"/>
                <w:lang w:val="en-US" w:eastAsia="zh-CN" w:bidi="ar-SA"/>
              </w:rPr>
            </w:pPr>
          </w:p>
        </w:tc>
      </w:tr>
    </w:tbl>
    <w:p w14:paraId="27A041B6">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思源黑体 CN Heavy">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YTBlNTcxNDM1YjYzMmJlMGJmNDNmMTM4Y2RhZTUifQ=="/>
  </w:docVars>
  <w:rsids>
    <w:rsidRoot w:val="00000000"/>
    <w:rsid w:val="0067683C"/>
    <w:rsid w:val="008D4EE8"/>
    <w:rsid w:val="00A367D9"/>
    <w:rsid w:val="017E2A82"/>
    <w:rsid w:val="0184060D"/>
    <w:rsid w:val="020F7B7E"/>
    <w:rsid w:val="02E5725D"/>
    <w:rsid w:val="02E96621"/>
    <w:rsid w:val="02F456F2"/>
    <w:rsid w:val="03247659"/>
    <w:rsid w:val="034B2E38"/>
    <w:rsid w:val="03EC461B"/>
    <w:rsid w:val="045F4DED"/>
    <w:rsid w:val="04B317BE"/>
    <w:rsid w:val="054B3B83"/>
    <w:rsid w:val="055511AF"/>
    <w:rsid w:val="05551D4C"/>
    <w:rsid w:val="05CF5FA2"/>
    <w:rsid w:val="06562220"/>
    <w:rsid w:val="0854278F"/>
    <w:rsid w:val="08BF5E5A"/>
    <w:rsid w:val="08CB2A51"/>
    <w:rsid w:val="09775278"/>
    <w:rsid w:val="09CD45A7"/>
    <w:rsid w:val="0A124BEF"/>
    <w:rsid w:val="0A193C90"/>
    <w:rsid w:val="0A8C7FBE"/>
    <w:rsid w:val="0B8425B2"/>
    <w:rsid w:val="0BAE560B"/>
    <w:rsid w:val="0C1D4B5C"/>
    <w:rsid w:val="0C8C63CD"/>
    <w:rsid w:val="0CFB767D"/>
    <w:rsid w:val="0D5079A8"/>
    <w:rsid w:val="0DC21730"/>
    <w:rsid w:val="0E9E6512"/>
    <w:rsid w:val="0ED62150"/>
    <w:rsid w:val="0EEA5164"/>
    <w:rsid w:val="0F75730F"/>
    <w:rsid w:val="103E1D5B"/>
    <w:rsid w:val="10493E92"/>
    <w:rsid w:val="10722F10"/>
    <w:rsid w:val="10802373"/>
    <w:rsid w:val="10D4446D"/>
    <w:rsid w:val="1103064A"/>
    <w:rsid w:val="115F467E"/>
    <w:rsid w:val="11927F72"/>
    <w:rsid w:val="12661A3D"/>
    <w:rsid w:val="1376180B"/>
    <w:rsid w:val="13781A27"/>
    <w:rsid w:val="139265EA"/>
    <w:rsid w:val="147F6DE6"/>
    <w:rsid w:val="14BD1E65"/>
    <w:rsid w:val="14EE7302"/>
    <w:rsid w:val="15BD0996"/>
    <w:rsid w:val="15FB06EE"/>
    <w:rsid w:val="16844909"/>
    <w:rsid w:val="16E86EC4"/>
    <w:rsid w:val="176522C3"/>
    <w:rsid w:val="17D20492"/>
    <w:rsid w:val="18055854"/>
    <w:rsid w:val="181304AC"/>
    <w:rsid w:val="18526AF9"/>
    <w:rsid w:val="18C005CB"/>
    <w:rsid w:val="191E4E1F"/>
    <w:rsid w:val="19341F4D"/>
    <w:rsid w:val="19622F5E"/>
    <w:rsid w:val="19894A37"/>
    <w:rsid w:val="19C37774"/>
    <w:rsid w:val="19C534ED"/>
    <w:rsid w:val="19DB5178"/>
    <w:rsid w:val="1A0C7F87"/>
    <w:rsid w:val="1A9469A8"/>
    <w:rsid w:val="1B411EAF"/>
    <w:rsid w:val="1BBD7E75"/>
    <w:rsid w:val="1BC81072"/>
    <w:rsid w:val="1BE475EF"/>
    <w:rsid w:val="1C791D5C"/>
    <w:rsid w:val="1C9553F8"/>
    <w:rsid w:val="1CAB4F39"/>
    <w:rsid w:val="1CEB326A"/>
    <w:rsid w:val="1D33076D"/>
    <w:rsid w:val="1D571AAC"/>
    <w:rsid w:val="1D7858E7"/>
    <w:rsid w:val="1D8E3BF5"/>
    <w:rsid w:val="1E0000FE"/>
    <w:rsid w:val="1E592455"/>
    <w:rsid w:val="1F0E1492"/>
    <w:rsid w:val="1F150595"/>
    <w:rsid w:val="1F493E95"/>
    <w:rsid w:val="1F522558"/>
    <w:rsid w:val="1FEB1241"/>
    <w:rsid w:val="1FFC753C"/>
    <w:rsid w:val="204A4749"/>
    <w:rsid w:val="20B63B8F"/>
    <w:rsid w:val="21701DBE"/>
    <w:rsid w:val="225B2C40"/>
    <w:rsid w:val="22FD5AA5"/>
    <w:rsid w:val="239C6211"/>
    <w:rsid w:val="23ED1676"/>
    <w:rsid w:val="24233AFC"/>
    <w:rsid w:val="2423778D"/>
    <w:rsid w:val="2441528D"/>
    <w:rsid w:val="24457704"/>
    <w:rsid w:val="24AE3CD0"/>
    <w:rsid w:val="24B457FE"/>
    <w:rsid w:val="26FC7198"/>
    <w:rsid w:val="27027078"/>
    <w:rsid w:val="27A61C68"/>
    <w:rsid w:val="28A80261"/>
    <w:rsid w:val="28B5472C"/>
    <w:rsid w:val="28BA314C"/>
    <w:rsid w:val="28C037FD"/>
    <w:rsid w:val="295108F9"/>
    <w:rsid w:val="298E37F4"/>
    <w:rsid w:val="29BF1D06"/>
    <w:rsid w:val="29D532D8"/>
    <w:rsid w:val="29F545C8"/>
    <w:rsid w:val="2A202CF7"/>
    <w:rsid w:val="2A4923A0"/>
    <w:rsid w:val="2A7E3970"/>
    <w:rsid w:val="2A9860B3"/>
    <w:rsid w:val="2AD510B6"/>
    <w:rsid w:val="2ADA66CC"/>
    <w:rsid w:val="2B6A3EF4"/>
    <w:rsid w:val="2BE9306B"/>
    <w:rsid w:val="2BFE1801"/>
    <w:rsid w:val="2C05139D"/>
    <w:rsid w:val="2C0A4D8F"/>
    <w:rsid w:val="2CAA34A4"/>
    <w:rsid w:val="2CC94C4A"/>
    <w:rsid w:val="2D0D3A32"/>
    <w:rsid w:val="2D1C121E"/>
    <w:rsid w:val="2D880661"/>
    <w:rsid w:val="2D9C47AE"/>
    <w:rsid w:val="2DF00E48"/>
    <w:rsid w:val="2E026666"/>
    <w:rsid w:val="2E114AFB"/>
    <w:rsid w:val="2E4F651B"/>
    <w:rsid w:val="2F1523C9"/>
    <w:rsid w:val="2F97218C"/>
    <w:rsid w:val="2FF04987"/>
    <w:rsid w:val="30563853"/>
    <w:rsid w:val="308B0B94"/>
    <w:rsid w:val="3179279B"/>
    <w:rsid w:val="31BB1005"/>
    <w:rsid w:val="31FF358A"/>
    <w:rsid w:val="326437DB"/>
    <w:rsid w:val="32807B59"/>
    <w:rsid w:val="32C122C1"/>
    <w:rsid w:val="3322018F"/>
    <w:rsid w:val="334412CE"/>
    <w:rsid w:val="334F4C77"/>
    <w:rsid w:val="33ED2723"/>
    <w:rsid w:val="343B6EF0"/>
    <w:rsid w:val="344D3B47"/>
    <w:rsid w:val="345C0CF0"/>
    <w:rsid w:val="348F22D5"/>
    <w:rsid w:val="349B511E"/>
    <w:rsid w:val="34C603ED"/>
    <w:rsid w:val="353C0A11"/>
    <w:rsid w:val="358838F4"/>
    <w:rsid w:val="36987B67"/>
    <w:rsid w:val="36F02931"/>
    <w:rsid w:val="37107D85"/>
    <w:rsid w:val="373A15D6"/>
    <w:rsid w:val="38D96215"/>
    <w:rsid w:val="39642841"/>
    <w:rsid w:val="39DA0404"/>
    <w:rsid w:val="3A0948D8"/>
    <w:rsid w:val="3AE0314C"/>
    <w:rsid w:val="3B6B584A"/>
    <w:rsid w:val="3BAB20EB"/>
    <w:rsid w:val="3BFD221A"/>
    <w:rsid w:val="3C065573"/>
    <w:rsid w:val="3C073099"/>
    <w:rsid w:val="3C34763D"/>
    <w:rsid w:val="3C485B8B"/>
    <w:rsid w:val="3C850B8E"/>
    <w:rsid w:val="3CC67E53"/>
    <w:rsid w:val="3CD25455"/>
    <w:rsid w:val="3D522887"/>
    <w:rsid w:val="3DF11443"/>
    <w:rsid w:val="3E430897"/>
    <w:rsid w:val="3F3B3785"/>
    <w:rsid w:val="3F8C2233"/>
    <w:rsid w:val="3F964E60"/>
    <w:rsid w:val="40610FCA"/>
    <w:rsid w:val="40FE4A6B"/>
    <w:rsid w:val="412650B1"/>
    <w:rsid w:val="416A1975"/>
    <w:rsid w:val="418518D5"/>
    <w:rsid w:val="42116A20"/>
    <w:rsid w:val="425F778B"/>
    <w:rsid w:val="42680891"/>
    <w:rsid w:val="42957651"/>
    <w:rsid w:val="42BB3023"/>
    <w:rsid w:val="42F738BE"/>
    <w:rsid w:val="4345762A"/>
    <w:rsid w:val="44DF2E05"/>
    <w:rsid w:val="451714F6"/>
    <w:rsid w:val="45516AEC"/>
    <w:rsid w:val="476A10AC"/>
    <w:rsid w:val="47937145"/>
    <w:rsid w:val="47B5428C"/>
    <w:rsid w:val="47F623C8"/>
    <w:rsid w:val="48691363"/>
    <w:rsid w:val="488E2B78"/>
    <w:rsid w:val="48C447EC"/>
    <w:rsid w:val="48D367DD"/>
    <w:rsid w:val="496B13ED"/>
    <w:rsid w:val="49A63EF1"/>
    <w:rsid w:val="49B6077E"/>
    <w:rsid w:val="49D16504"/>
    <w:rsid w:val="4A3E05CE"/>
    <w:rsid w:val="4A6F69D9"/>
    <w:rsid w:val="4A871F75"/>
    <w:rsid w:val="4AB97C54"/>
    <w:rsid w:val="4AF33166"/>
    <w:rsid w:val="4B237CE0"/>
    <w:rsid w:val="4B427C4A"/>
    <w:rsid w:val="4B885FA4"/>
    <w:rsid w:val="4C2061DD"/>
    <w:rsid w:val="4C431ECB"/>
    <w:rsid w:val="4C457BFB"/>
    <w:rsid w:val="4C8F5111"/>
    <w:rsid w:val="4C983FC5"/>
    <w:rsid w:val="4CC748AA"/>
    <w:rsid w:val="4CF93B0A"/>
    <w:rsid w:val="4D7D059C"/>
    <w:rsid w:val="4D9329DF"/>
    <w:rsid w:val="4DCD0948"/>
    <w:rsid w:val="4E604FB7"/>
    <w:rsid w:val="4E835913"/>
    <w:rsid w:val="4F1F7C1A"/>
    <w:rsid w:val="4F4E12B3"/>
    <w:rsid w:val="4F8275BE"/>
    <w:rsid w:val="4F9842DC"/>
    <w:rsid w:val="4FAE4CD6"/>
    <w:rsid w:val="4FE85264"/>
    <w:rsid w:val="5076286F"/>
    <w:rsid w:val="50A7496A"/>
    <w:rsid w:val="513863A7"/>
    <w:rsid w:val="51456094"/>
    <w:rsid w:val="51AE3C48"/>
    <w:rsid w:val="5248023B"/>
    <w:rsid w:val="525740E8"/>
    <w:rsid w:val="52860D64"/>
    <w:rsid w:val="52952D55"/>
    <w:rsid w:val="52B21B59"/>
    <w:rsid w:val="540A4DAE"/>
    <w:rsid w:val="54193CA1"/>
    <w:rsid w:val="5489372F"/>
    <w:rsid w:val="54AA0511"/>
    <w:rsid w:val="558C6691"/>
    <w:rsid w:val="55BB0D24"/>
    <w:rsid w:val="55C86EB0"/>
    <w:rsid w:val="56CC59EE"/>
    <w:rsid w:val="57476D14"/>
    <w:rsid w:val="575913A5"/>
    <w:rsid w:val="57727B09"/>
    <w:rsid w:val="57A06424"/>
    <w:rsid w:val="583A73A2"/>
    <w:rsid w:val="584E6EFC"/>
    <w:rsid w:val="59E3084A"/>
    <w:rsid w:val="59F36D13"/>
    <w:rsid w:val="5A3827D9"/>
    <w:rsid w:val="5AAE6289"/>
    <w:rsid w:val="5AC8016B"/>
    <w:rsid w:val="5AD22D98"/>
    <w:rsid w:val="5B0171D9"/>
    <w:rsid w:val="5B13515F"/>
    <w:rsid w:val="5B4B2B4A"/>
    <w:rsid w:val="5B841BB9"/>
    <w:rsid w:val="5BCD17B1"/>
    <w:rsid w:val="5BEC60DC"/>
    <w:rsid w:val="5CAF5FE8"/>
    <w:rsid w:val="5D445AA3"/>
    <w:rsid w:val="5D68419A"/>
    <w:rsid w:val="5D7562F5"/>
    <w:rsid w:val="5D921D6B"/>
    <w:rsid w:val="5E3B2A02"/>
    <w:rsid w:val="5EB17AF5"/>
    <w:rsid w:val="5EDF3CD6"/>
    <w:rsid w:val="5EE94B54"/>
    <w:rsid w:val="5F1119B5"/>
    <w:rsid w:val="5F9209D2"/>
    <w:rsid w:val="5FC627A0"/>
    <w:rsid w:val="5FD255E8"/>
    <w:rsid w:val="60055362"/>
    <w:rsid w:val="6039592F"/>
    <w:rsid w:val="6162474A"/>
    <w:rsid w:val="61897F29"/>
    <w:rsid w:val="619A0388"/>
    <w:rsid w:val="61BE5E24"/>
    <w:rsid w:val="61D76EE6"/>
    <w:rsid w:val="61E57855"/>
    <w:rsid w:val="61F730E4"/>
    <w:rsid w:val="62092CBB"/>
    <w:rsid w:val="622D2FAA"/>
    <w:rsid w:val="6269729D"/>
    <w:rsid w:val="62B8752A"/>
    <w:rsid w:val="62E80C7F"/>
    <w:rsid w:val="63143C4C"/>
    <w:rsid w:val="634C1783"/>
    <w:rsid w:val="63520F1A"/>
    <w:rsid w:val="63C17E4E"/>
    <w:rsid w:val="63D849D2"/>
    <w:rsid w:val="646A4041"/>
    <w:rsid w:val="652E2329"/>
    <w:rsid w:val="65401246"/>
    <w:rsid w:val="65A17F37"/>
    <w:rsid w:val="65E16585"/>
    <w:rsid w:val="65F30067"/>
    <w:rsid w:val="660B3602"/>
    <w:rsid w:val="66B039DB"/>
    <w:rsid w:val="67A52D65"/>
    <w:rsid w:val="683A1F7D"/>
    <w:rsid w:val="685017A0"/>
    <w:rsid w:val="68680898"/>
    <w:rsid w:val="69791802"/>
    <w:rsid w:val="697F1322"/>
    <w:rsid w:val="69C13E71"/>
    <w:rsid w:val="69C658BC"/>
    <w:rsid w:val="69FC398E"/>
    <w:rsid w:val="6A7D43A3"/>
    <w:rsid w:val="6A9811DC"/>
    <w:rsid w:val="6ADE1FDD"/>
    <w:rsid w:val="6AF503DD"/>
    <w:rsid w:val="6B030D4C"/>
    <w:rsid w:val="6B9145AA"/>
    <w:rsid w:val="6C5546A1"/>
    <w:rsid w:val="6C924135"/>
    <w:rsid w:val="6D1B17DA"/>
    <w:rsid w:val="6D224404"/>
    <w:rsid w:val="6D5D6493"/>
    <w:rsid w:val="6DCA74B8"/>
    <w:rsid w:val="6E0214BE"/>
    <w:rsid w:val="6E2A4841"/>
    <w:rsid w:val="6E4E756D"/>
    <w:rsid w:val="6E5A0C83"/>
    <w:rsid w:val="6E612A2C"/>
    <w:rsid w:val="6EA840E4"/>
    <w:rsid w:val="6EF32E85"/>
    <w:rsid w:val="6F3C482C"/>
    <w:rsid w:val="6FC50CC6"/>
    <w:rsid w:val="6FF13869"/>
    <w:rsid w:val="70733178"/>
    <w:rsid w:val="708315D3"/>
    <w:rsid w:val="70FA674D"/>
    <w:rsid w:val="715403A3"/>
    <w:rsid w:val="717C4D3F"/>
    <w:rsid w:val="725D3437"/>
    <w:rsid w:val="7298446F"/>
    <w:rsid w:val="729C31C4"/>
    <w:rsid w:val="72D46151"/>
    <w:rsid w:val="72F2702C"/>
    <w:rsid w:val="73722F12"/>
    <w:rsid w:val="737445F1"/>
    <w:rsid w:val="73E21E46"/>
    <w:rsid w:val="73EA2AA9"/>
    <w:rsid w:val="74E44CFA"/>
    <w:rsid w:val="75573A71"/>
    <w:rsid w:val="757A03BA"/>
    <w:rsid w:val="75A702C8"/>
    <w:rsid w:val="75CD4430"/>
    <w:rsid w:val="763E7DF8"/>
    <w:rsid w:val="76404969"/>
    <w:rsid w:val="764A3CD3"/>
    <w:rsid w:val="764C417F"/>
    <w:rsid w:val="766109AA"/>
    <w:rsid w:val="76655312"/>
    <w:rsid w:val="76EE0B02"/>
    <w:rsid w:val="777D1E86"/>
    <w:rsid w:val="779416A9"/>
    <w:rsid w:val="78670B6C"/>
    <w:rsid w:val="78C31B1A"/>
    <w:rsid w:val="78DE2ED0"/>
    <w:rsid w:val="790A599B"/>
    <w:rsid w:val="7928471E"/>
    <w:rsid w:val="79685F4F"/>
    <w:rsid w:val="7B2A5E81"/>
    <w:rsid w:val="7B3D5BB4"/>
    <w:rsid w:val="7B533629"/>
    <w:rsid w:val="7B652CB3"/>
    <w:rsid w:val="7B9025E4"/>
    <w:rsid w:val="7BC10593"/>
    <w:rsid w:val="7BDF6C6B"/>
    <w:rsid w:val="7C5E4034"/>
    <w:rsid w:val="7CF2394B"/>
    <w:rsid w:val="7D214B42"/>
    <w:rsid w:val="7D2A03BA"/>
    <w:rsid w:val="7D6C452F"/>
    <w:rsid w:val="7DC97BD3"/>
    <w:rsid w:val="7E9957F7"/>
    <w:rsid w:val="7ED44A81"/>
    <w:rsid w:val="7F17094D"/>
    <w:rsid w:val="7F705BA9"/>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customStyle="1" w:styleId="8">
    <w:name w:val="apple-style-span"/>
    <w:autoRedefine/>
    <w:qFormat/>
    <w:uiPriority w:val="0"/>
  </w:style>
  <w:style w:type="paragraph" w:styleId="9">
    <w:name w:val="List Paragraph"/>
    <w:basedOn w:val="1"/>
    <w:autoRedefine/>
    <w:qFormat/>
    <w:uiPriority w:val="34"/>
    <w:pPr>
      <w:ind w:firstLine="420" w:firstLineChars="200"/>
    </w:pPr>
    <w:rPr>
      <w:szCs w:val="22"/>
    </w:rPr>
  </w:style>
  <w:style w:type="character" w:customStyle="1" w:styleId="10">
    <w:name w:val="font41"/>
    <w:basedOn w:val="6"/>
    <w:qFormat/>
    <w:uiPriority w:val="0"/>
    <w:rPr>
      <w:rFonts w:hint="eastAsia" w:ascii="宋体" w:hAnsi="宋体" w:eastAsia="宋体" w:cs="宋体"/>
      <w:strike/>
      <w:color w:val="FF0000"/>
      <w:sz w:val="24"/>
      <w:szCs w:val="24"/>
    </w:rPr>
  </w:style>
  <w:style w:type="character" w:customStyle="1" w:styleId="11">
    <w:name w:val="font21"/>
    <w:basedOn w:val="6"/>
    <w:qFormat/>
    <w:uiPriority w:val="0"/>
    <w:rPr>
      <w:rFonts w:hint="eastAsia" w:ascii="宋体" w:hAnsi="宋体" w:eastAsia="宋体" w:cs="宋体"/>
      <w:color w:val="000000"/>
      <w:sz w:val="24"/>
      <w:szCs w:val="24"/>
      <w:u w:val="none"/>
    </w:rPr>
  </w:style>
  <w:style w:type="character" w:customStyle="1" w:styleId="12">
    <w:name w:val="font51"/>
    <w:basedOn w:val="6"/>
    <w:qFormat/>
    <w:uiPriority w:val="0"/>
    <w:rPr>
      <w:rFonts w:hint="eastAsia" w:ascii="宋体" w:hAnsi="宋体" w:eastAsia="宋体" w:cs="宋体"/>
      <w:color w:val="FF0000"/>
      <w:sz w:val="24"/>
      <w:szCs w:val="24"/>
      <w:u w:val="none"/>
    </w:rPr>
  </w:style>
  <w:style w:type="character" w:customStyle="1" w:styleId="13">
    <w:name w:val="font31"/>
    <w:basedOn w:val="6"/>
    <w:qFormat/>
    <w:uiPriority w:val="0"/>
    <w:rPr>
      <w:rFonts w:hint="eastAsia" w:ascii="宋体" w:hAnsi="宋体" w:eastAsia="宋体" w:cs="宋体"/>
      <w:b/>
      <w:bCs/>
      <w:color w:val="000000"/>
      <w:sz w:val="24"/>
      <w:szCs w:val="24"/>
      <w:u w:val="none"/>
    </w:rPr>
  </w:style>
  <w:style w:type="character" w:customStyle="1" w:styleId="14">
    <w:name w:val="font61"/>
    <w:basedOn w:val="6"/>
    <w:qFormat/>
    <w:uiPriority w:val="0"/>
    <w:rPr>
      <w:rFonts w:ascii="思源黑体 CN Heavy" w:hAnsi="思源黑体 CN Heavy" w:eastAsia="思源黑体 CN Heavy" w:cs="思源黑体 CN Heavy"/>
      <w:b/>
      <w:bCs/>
      <w:color w:val="000000"/>
      <w:sz w:val="24"/>
      <w:szCs w:val="24"/>
      <w:u w:val="none"/>
    </w:rPr>
  </w:style>
  <w:style w:type="character" w:customStyle="1" w:styleId="15">
    <w:name w:val="font11"/>
    <w:basedOn w:val="6"/>
    <w:qFormat/>
    <w:uiPriority w:val="0"/>
    <w:rPr>
      <w:rFonts w:hint="eastAsia" w:ascii="宋体" w:hAnsi="宋体" w:eastAsia="宋体" w:cs="宋体"/>
      <w:color w:val="000000"/>
      <w:sz w:val="24"/>
      <w:szCs w:val="24"/>
      <w:u w:val="none"/>
    </w:rPr>
  </w:style>
  <w:style w:type="character" w:customStyle="1" w:styleId="16">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677</Words>
  <Characters>793</Characters>
  <Lines>0</Lines>
  <Paragraphs>0</Paragraphs>
  <TotalTime>3</TotalTime>
  <ScaleCrop>false</ScaleCrop>
  <LinksUpToDate>false</LinksUpToDate>
  <CharactersWithSpaces>794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2023-02-10T09:17:00Z</dcterms:created>
  <dc:creator>admin</dc:creator>
  <cp:lastModifiedBy>袁镜</cp:lastModifiedBy>
  <cp:lastPrinted>2025-04-27T03:33:00Z</cp:lastPrinted>
  <dcterms:modified xsi:type="dcterms:W3CDTF">2025-08-06T09:37:06Z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D517F87288454484855419DA932EF05C_13</vt:lpwstr>
  </property>
  <property fmtid="{D5CDD505-2E9C-101B-9397-08002B2CF9AE}" pid="4" name="KSOTemplateDocerSaveRecord">
    <vt:lpwstr>eyJoZGlkIjoiZTk0M2NiM2UzMjMzZjRiYzk5MjZhN2IwYWQwZGI5NzMiLCJ1c2VySWQiOiIzOTk1OTI3MzMifQ==</vt:lpwstr>
  </property>
</Properties>
</file>