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186C9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一次性使用吸痰管（配痰液收集器）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基本要求</w:t>
      </w:r>
    </w:p>
    <w:p w14:paraId="38648605">
      <w:pPr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结构及组成/主要组成成分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由管身、接头和收集器组成。管身采用软聚氯乙烯制成。</w:t>
      </w:r>
    </w:p>
    <w:p w14:paraId="0464C9D6">
      <w:pPr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适用范围/预期用途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用于气管插管和气管切开手术时作治疗性吸引用。</w:t>
      </w:r>
    </w:p>
    <w:p w14:paraId="61214AA3">
      <w:pPr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3.医保码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三级分类代码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C141711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4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2025-07-25T10:19:14Z</dcterms:created>
  <dc:creator>Administrator</dc:creator>
  <cp:lastModifiedBy>Cy.D.One</cp:lastModifiedBy>
  <dcterms:modified xsi:type="dcterms:W3CDTF">2025-07-25T10:25:19Z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eyJoZGlkIjoiNGEwMGY4MjE0Mzk5N2JiOTg1NGNmMjU4NTBhOGRlZTciLCJ1c2VySWQiOiIyMDc1NTE2NTYifQ==</vt:lpwstr>
  </property>
  <property fmtid="{D5CDD505-2E9C-101B-9397-08002B2CF9AE}" pid="4" name="ICV">
    <vt:lpwstr>16BC08C025BC4280BDBE6CACB6A49B82_12</vt:lpwstr>
  </property>
</Properties>
</file>