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A3603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项目名称</w:t>
      </w:r>
      <w:r>
        <w:rPr>
          <w:rFonts w:hint="eastAsia"/>
          <w:lang w:val="en-US" w:eastAsia="zh-CN"/>
        </w:rPr>
        <w:t>：SCS脊髓神经刺激电极系统套件</w:t>
      </w:r>
    </w:p>
    <w:p w14:paraId="3ECF4931">
      <w:pPr>
        <w:rPr>
          <w:rFonts w:hint="default"/>
          <w:lang w:val="en-US" w:eastAsia="zh-CN"/>
        </w:rPr>
      </w:pPr>
    </w:p>
    <w:tbl>
      <w:tblPr>
        <w:tblStyle w:val="4"/>
        <w:tblW w:w="14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412"/>
        <w:gridCol w:w="6431"/>
        <w:gridCol w:w="5121"/>
      </w:tblGrid>
      <w:tr w14:paraId="09F8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1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57564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序号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CF18C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部件名称</w:t>
            </w:r>
          </w:p>
        </w:tc>
        <w:tc>
          <w:tcPr>
            <w:tcW w:w="11552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 w14:paraId="3921323A">
            <w:pPr>
              <w:jc w:val="center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 w:bidi="ar"/>
              </w:rPr>
              <w:t>参数要求</w:t>
            </w:r>
          </w:p>
        </w:tc>
      </w:tr>
      <w:tr w14:paraId="574D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1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94C8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9DD8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6431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 w14:paraId="0DBEBE32">
            <w:pPr>
              <w:pStyle w:val="6"/>
              <w:widowControl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电极为多触点、电极8触点或16触点等不同组合；</w:t>
            </w:r>
          </w:p>
          <w:p w14:paraId="59013406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2、电极触点材质为铂铱合金</w:t>
            </w:r>
          </w:p>
          <w:p w14:paraId="4E597CC4">
            <w:pPr>
              <w:widowControl/>
              <w:snapToGrid w:val="0"/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 w:bidi="ar"/>
              </w:rPr>
            </w:pP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48D81BC">
            <w:pPr>
              <w:spacing w:line="240" w:lineRule="auto"/>
              <w:jc w:val="both"/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留置人体时间：不超过30天</w:t>
            </w:r>
          </w:p>
          <w:p w14:paraId="5A144950">
            <w:pPr>
              <w:pStyle w:val="2"/>
              <w:rPr>
                <w:rFonts w:hint="eastAsia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lang w:eastAsia="zh-CN" w:bidi="ar"/>
              </w:rPr>
              <w:t>电极触点（铂铱环）长度为3mm</w:t>
            </w:r>
          </w:p>
        </w:tc>
      </w:tr>
      <w:tr w14:paraId="7A3C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1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A754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2086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植入式脊髓刺激电极</w:t>
            </w:r>
          </w:p>
        </w:tc>
        <w:tc>
          <w:tcPr>
            <w:tcW w:w="6431" w:type="dxa"/>
            <w:vMerge w:val="continue"/>
            <w:tcBorders>
              <w:left w:val="single" w:color="000000" w:sz="4" w:space="0"/>
            </w:tcBorders>
            <w:noWrap/>
            <w:vAlign w:val="center"/>
          </w:tcPr>
          <w:p w14:paraId="7B580DB5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9020AC4">
            <w:pPr>
              <w:spacing w:line="240" w:lineRule="auto"/>
              <w:jc w:val="both"/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留置人体时间：10年</w:t>
            </w:r>
          </w:p>
          <w:p w14:paraId="7C12D9DA">
            <w:pPr>
              <w:pStyle w:val="2"/>
              <w:rPr>
                <w:rFonts w:hint="eastAsia" w:ascii="仿宋" w:hAnsi="仿宋" w:eastAsia="仿宋" w:cs="仿宋"/>
                <w:b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lang w:eastAsia="zh-CN" w:bidi="ar"/>
              </w:rPr>
              <w:t>电极触点（铂铱环）长度为3mm</w:t>
            </w:r>
          </w:p>
        </w:tc>
      </w:tr>
      <w:tr w14:paraId="1A595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1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9B846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F56A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植入式脊髓刺激电极</w:t>
            </w:r>
          </w:p>
        </w:tc>
        <w:tc>
          <w:tcPr>
            <w:tcW w:w="6431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noWrap/>
            <w:vAlign w:val="center"/>
          </w:tcPr>
          <w:p w14:paraId="677D37C9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ABCF122">
            <w:pPr>
              <w:spacing w:line="240" w:lineRule="auto"/>
              <w:jc w:val="both"/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留置人体时间：10年</w:t>
            </w:r>
          </w:p>
          <w:p w14:paraId="49D20D69">
            <w:pPr>
              <w:pStyle w:val="2"/>
              <w:rPr>
                <w:rFonts w:hint="eastAsia" w:ascii="仿宋" w:hAnsi="仿宋" w:eastAsia="仿宋" w:cs="仿宋"/>
                <w:b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lang w:eastAsia="zh-CN" w:bidi="ar"/>
              </w:rPr>
              <w:t>电极触点长×宽（mm）为：4.5×2</w:t>
            </w:r>
          </w:p>
        </w:tc>
      </w:tr>
      <w:tr w14:paraId="12CD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1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89CD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6ECA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植入式可充电脊髓刺激器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/>
            <w:vAlign w:val="center"/>
          </w:tcPr>
          <w:p w14:paraId="0EFBD544">
            <w:pPr>
              <w:widowControl/>
              <w:snapToGrid w:val="0"/>
              <w:spacing w:line="360" w:lineRule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1、植入式脊髓刺激器，可充电，具有16通道；</w:t>
            </w:r>
          </w:p>
          <w:p w14:paraId="6E315DE7">
            <w:pPr>
              <w:widowControl/>
              <w:snapToGrid w:val="0"/>
              <w:spacing w:line="360" w:lineRule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2、植入式脊髓刺激器系统，刺激频率最高可设置10kHz；</w:t>
            </w:r>
          </w:p>
          <w:p w14:paraId="639BEF27">
            <w:pPr>
              <w:widowControl/>
              <w:snapToGrid w:val="0"/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3、脊髓刺激器具有多样化的刺激模式，包括正常模式、体位模式、定时模式、变频模式等，可充分满足临床诊疗需求；</w:t>
            </w:r>
          </w:p>
          <w:p w14:paraId="5341B42F">
            <w:pPr>
              <w:widowControl/>
              <w:snapToGrid w:val="0"/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4、可进行远程调控，患者足不出户，即可接受医生的远程调整参数；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265886A">
            <w:pPr>
              <w:spacing w:line="240" w:lineRule="auto"/>
              <w:jc w:val="both"/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可充电</w:t>
            </w:r>
          </w:p>
          <w:p w14:paraId="1AAA5009">
            <w:pPr>
              <w:spacing w:line="240" w:lineRule="auto"/>
              <w:jc w:val="both"/>
              <w:rPr>
                <w:rFonts w:hint="eastAsia" w:eastAsia="仿宋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刺激频率最高可设置10kHz；</w:t>
            </w:r>
          </w:p>
        </w:tc>
      </w:tr>
      <w:tr w14:paraId="27F7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1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3DA36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3B6F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脊髓刺激患者程控充电器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/>
            <w:vAlign w:val="center"/>
          </w:tcPr>
          <w:p w14:paraId="5629D7AB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具有充电和程控二合一的功能：同时具备充电和程控功能。</w:t>
            </w:r>
          </w:p>
          <w:p w14:paraId="609FE7CA">
            <w:pPr>
              <w:spacing w:line="240" w:lineRule="auto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18C21BF">
            <w:pPr>
              <w:spacing w:line="240" w:lineRule="auto"/>
              <w:jc w:val="both"/>
              <w:rPr>
                <w:rFonts w:hint="eastAsia" w:ascii="宋体" w:hAnsi="宋体" w:eastAsia="宋体" w:cs="宋体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充电和程控二合一</w:t>
            </w:r>
          </w:p>
        </w:tc>
      </w:tr>
      <w:tr w14:paraId="3DDF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173" w:type="dxa"/>
            <w:tcBorders>
              <w:top w:val="single" w:color="000000" w:sz="4" w:space="0"/>
              <w:right w:val="single" w:color="000000" w:sz="4" w:space="0"/>
            </w:tcBorders>
            <w:noWrap/>
            <w:vAlign w:val="center"/>
          </w:tcPr>
          <w:p w14:paraId="60398A4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7B5662">
            <w:pPr>
              <w:spacing w:line="240" w:lineRule="auto"/>
              <w:jc w:val="center"/>
              <w:rPr>
                <w:rFonts w:hint="eastAsia" w:ascii="宋体" w:hAnsi="宋体" w:eastAsia="宋体" w:cs="宋体"/>
                <w:highlight w:val="yellow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测试脊髓刺激延伸电缆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000000" w:sz="4" w:space="0"/>
            </w:tcBorders>
            <w:noWrap/>
            <w:vAlign w:val="center"/>
          </w:tcPr>
          <w:p w14:paraId="08ADC01A">
            <w:pPr>
              <w:spacing w:line="240" w:lineRule="auto"/>
              <w:jc w:val="both"/>
              <w:rPr>
                <w:rFonts w:hint="eastAsia" w:ascii="宋体" w:hAnsi="宋体" w:eastAsia="宋体" w:cs="宋体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配套电极术中测试时使用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 w14:paraId="0CAF5866">
            <w:pPr>
              <w:spacing w:line="240" w:lineRule="auto"/>
              <w:jc w:val="both"/>
              <w:rPr>
                <w:rFonts w:hint="eastAsia" w:ascii="宋体" w:hAnsi="宋体" w:eastAsia="宋体" w:cs="宋体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电缆长度150cm</w:t>
            </w:r>
          </w:p>
        </w:tc>
      </w:tr>
    </w:tbl>
    <w:p w14:paraId="106EDD4B"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9B41481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项目名称</w:t>
      </w:r>
      <w:r>
        <w:rPr>
          <w:rFonts w:hint="eastAsia"/>
          <w:lang w:val="en-US" w:eastAsia="zh-CN"/>
        </w:rPr>
        <w:t>;脑组织牵开扩张导管套件</w:t>
      </w:r>
    </w:p>
    <w:p w14:paraId="21748DF8">
      <w:pPr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page" w:horzAnchor="page" w:tblpX="1394" w:tblpY="2259"/>
        <w:tblOverlap w:val="never"/>
        <w:tblW w:w="49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690"/>
        <w:gridCol w:w="4862"/>
        <w:gridCol w:w="613"/>
        <w:gridCol w:w="613"/>
      </w:tblGrid>
      <w:tr w14:paraId="3900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56" w:type="pct"/>
            <w:noWrap/>
            <w:vAlign w:val="center"/>
          </w:tcPr>
          <w:p w14:paraId="07D6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1008" w:type="pct"/>
            <w:noWrap/>
            <w:vAlign w:val="center"/>
          </w:tcPr>
          <w:p w14:paraId="3DB4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903" w:type="pct"/>
            <w:noWrap/>
            <w:vAlign w:val="center"/>
          </w:tcPr>
          <w:p w14:paraId="1F5C7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en-US"/>
              </w:rPr>
              <w:t>技术要求</w:t>
            </w:r>
          </w:p>
        </w:tc>
        <w:tc>
          <w:tcPr>
            <w:tcW w:w="365" w:type="pct"/>
            <w:noWrap/>
            <w:vAlign w:val="center"/>
          </w:tcPr>
          <w:p w14:paraId="4F40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65" w:type="pct"/>
            <w:noWrap/>
            <w:vAlign w:val="center"/>
          </w:tcPr>
          <w:p w14:paraId="58DB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 w14:paraId="4641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356" w:type="pct"/>
            <w:noWrap/>
            <w:vAlign w:val="center"/>
          </w:tcPr>
          <w:p w14:paraId="5724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pct"/>
            <w:noWrap/>
            <w:vAlign w:val="center"/>
          </w:tcPr>
          <w:p w14:paraId="2D1D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脑组织牵开扩张导管套件</w:t>
            </w:r>
          </w:p>
        </w:tc>
        <w:tc>
          <w:tcPr>
            <w:tcW w:w="2903" w:type="pct"/>
            <w:noWrap/>
            <w:vAlign w:val="center"/>
          </w:tcPr>
          <w:p w14:paraId="7EA48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1、材质、特征、结构:外管PC，内管PC，导引管，导引管芯</w:t>
            </w:r>
            <w:bookmarkStart w:id="0" w:name="OLE_LINK3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06Cr19N110+PTFE+PC+ABS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管外管组成   </w:t>
            </w:r>
          </w:p>
          <w:p w14:paraId="5992B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2、功能:可视化脑穿针、全程可视化病损切除术，可任意塑形弯曲，或者多个不同型号匹配不同术式。</w:t>
            </w:r>
          </w:p>
          <w:p w14:paraId="25C0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3、试用范围：可用于脑内血肿清除术、脑内脓肿抽吸术、慢性硬膜下血肿清除术等神经外科手术。</w:t>
            </w:r>
          </w:p>
        </w:tc>
        <w:tc>
          <w:tcPr>
            <w:tcW w:w="365" w:type="pct"/>
            <w:noWrap/>
            <w:vAlign w:val="center"/>
          </w:tcPr>
          <w:p w14:paraId="4571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5" w:type="pct"/>
            <w:noWrap/>
            <w:vAlign w:val="center"/>
          </w:tcPr>
          <w:p w14:paraId="402C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59FDFAB">
      <w:pPr>
        <w:rPr>
          <w:rFonts w:hint="eastAsia"/>
          <w:lang w:eastAsia="zh-CN"/>
        </w:rPr>
      </w:pPr>
    </w:p>
    <w:p w14:paraId="3FA0E321">
      <w:pPr>
        <w:rPr>
          <w:rFonts w:hint="eastAsia"/>
          <w:lang w:eastAsia="zh-CN"/>
        </w:rPr>
      </w:pPr>
    </w:p>
    <w:p w14:paraId="32A285C7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项目名称</w:t>
      </w:r>
      <w:r>
        <w:rPr>
          <w:rFonts w:hint="eastAsia"/>
          <w:lang w:val="en-US" w:eastAsia="zh-CN"/>
        </w:rPr>
        <w:t>;</w:t>
      </w:r>
      <w:bookmarkStart w:id="1" w:name="OLE_LINK9"/>
      <w:r>
        <w:rPr>
          <w:rFonts w:hint="eastAsia"/>
          <w:lang w:val="en-US" w:eastAsia="zh-CN"/>
        </w:rPr>
        <w:t>一次性无菌铣刀</w:t>
      </w:r>
      <w:bookmarkEnd w:id="1"/>
    </w:p>
    <w:tbl>
      <w:tblPr>
        <w:tblStyle w:val="4"/>
        <w:tblpPr w:leftFromText="180" w:rightFromText="180" w:vertAnchor="page" w:horzAnchor="page" w:tblpX="1382" w:tblpY="7431"/>
        <w:tblOverlap w:val="never"/>
        <w:tblW w:w="50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012"/>
        <w:gridCol w:w="5730"/>
        <w:gridCol w:w="630"/>
        <w:gridCol w:w="630"/>
      </w:tblGrid>
      <w:tr w14:paraId="290D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56" w:type="pct"/>
            <w:noWrap/>
            <w:vAlign w:val="center"/>
          </w:tcPr>
          <w:p w14:paraId="7EDF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587" w:type="pct"/>
            <w:noWrap/>
            <w:vAlign w:val="center"/>
          </w:tcPr>
          <w:p w14:paraId="5924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325" w:type="pct"/>
            <w:noWrap/>
            <w:vAlign w:val="center"/>
          </w:tcPr>
          <w:p w14:paraId="79CD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en-US"/>
              </w:rPr>
              <w:t>技术要求</w:t>
            </w:r>
          </w:p>
        </w:tc>
        <w:tc>
          <w:tcPr>
            <w:tcW w:w="365" w:type="pct"/>
            <w:noWrap/>
            <w:vAlign w:val="center"/>
          </w:tcPr>
          <w:p w14:paraId="574A9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65" w:type="pct"/>
            <w:noWrap/>
            <w:vAlign w:val="center"/>
          </w:tcPr>
          <w:p w14:paraId="22AB5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 w14:paraId="65B4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</w:trPr>
        <w:tc>
          <w:tcPr>
            <w:tcW w:w="356" w:type="pct"/>
            <w:noWrap/>
            <w:vAlign w:val="center"/>
          </w:tcPr>
          <w:p w14:paraId="79271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pct"/>
            <w:noWrap/>
            <w:vAlign w:val="center"/>
          </w:tcPr>
          <w:p w14:paraId="0018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一次性无菌铣刀</w:t>
            </w:r>
            <w:bookmarkStart w:id="2" w:name="_GoBack"/>
            <w:bookmarkEnd w:id="2"/>
          </w:p>
        </w:tc>
        <w:tc>
          <w:tcPr>
            <w:tcW w:w="3325" w:type="pct"/>
            <w:noWrap/>
            <w:vAlign w:val="center"/>
          </w:tcPr>
          <w:p w14:paraId="249B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1、铣刀为一体化设计，不可拆卸，保证手术安全；</w:t>
            </w:r>
          </w:p>
          <w:p w14:paraId="31B2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2、内注水设计，手持更舒适；</w:t>
            </w:r>
          </w:p>
          <w:p w14:paraId="3A0AD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3、铣切刃部最大直径2.4mm；刃部有效长度：ф15mm、ф18mm、ф20mm、ф25mm多种规格尺寸可选；</w:t>
            </w:r>
          </w:p>
          <w:p w14:paraId="0A10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4、工作转速最高≥100000r/min；</w:t>
            </w:r>
          </w:p>
          <w:p w14:paraId="6E216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5、可高温高压灭菌；</w:t>
            </w:r>
          </w:p>
          <w:p w14:paraId="6AFB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6、铣刀螺旋设计，采用黑色涂层有效防止骨屑粘连。</w:t>
            </w:r>
          </w:p>
        </w:tc>
        <w:tc>
          <w:tcPr>
            <w:tcW w:w="365" w:type="pct"/>
            <w:noWrap/>
            <w:vAlign w:val="center"/>
          </w:tcPr>
          <w:p w14:paraId="23460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365" w:type="pct"/>
            <w:noWrap/>
            <w:vAlign w:val="center"/>
          </w:tcPr>
          <w:p w14:paraId="51952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DA7226E">
      <w:pPr>
        <w:rPr>
          <w:rFonts w:hint="eastAsia"/>
          <w:lang w:eastAsia="zh-CN"/>
        </w:rPr>
      </w:pPr>
    </w:p>
    <w:p w14:paraId="17602D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4778D7"/>
    <w:multiLevelType w:val="multilevel"/>
    <w:tmpl w:val="6E4778D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A0B0C"/>
    <w:rsid w:val="32C5265C"/>
    <w:rsid w:val="3E6A0B0C"/>
    <w:rsid w:val="456F14C8"/>
    <w:rsid w:val="6C7D1BA9"/>
    <w:rsid w:val="757E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704</Words>
  <Characters>783</Characters>
  <Lines>0</Lines>
  <Paragraphs>0</Paragraphs>
  <TotalTime>23</TotalTime>
  <ScaleCrop>false</ScaleCrop>
  <LinksUpToDate>false</LinksUpToDate>
  <CharactersWithSpaces>786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2025-05-12T01:06:00Z</dcterms:created>
  <dc:creator>Cy.D.One</dc:creator>
  <cp:lastModifiedBy>Cy.D.One</cp:lastModifiedBy>
  <dcterms:modified xsi:type="dcterms:W3CDTF">2025-07-17T00:40:03Z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4A201724ED484325BDD5CDCAE362CA05_13</vt:lpwstr>
  </property>
  <property fmtid="{D5CDD505-2E9C-101B-9397-08002B2CF9AE}" pid="4" name="KSOTemplateDocerSaveRecord">
    <vt:lpwstr>eyJoZGlkIjoiNGEwMGY4MjE0Mzk5N2JiOTg1NGNmMjU4NTBhOGRlZTciLCJ1c2VySWQiOiIyMDc1NTE2NTYifQ==</vt:lpwstr>
  </property>
</Properties>
</file>