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技术参数要求</w:t>
      </w:r>
    </w:p>
    <w:tbl>
      <w:tblPr>
        <w:tblStyle w:val="9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7511"/>
        <w:gridCol w:w="885"/>
        <w:gridCol w:w="859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424A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9A5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品目一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585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商用空气能热泵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79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D6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2A3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90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D25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D8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0C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23E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4E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4B8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制热量（KW）38±2</w:t>
            </w:r>
            <w:bookmarkStart w:id="0" w:name="_GoBack"/>
            <w:bookmarkEnd w:id="0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1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33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E2D8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8D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AF5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额定输入功率（KW）8.47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0E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D52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9EA9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8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A80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COP（W/W）4.4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6B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11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4306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41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89B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产水量（L/h）810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B91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E5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F00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84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E2CA">
            <w:pP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设备使用年限≥10年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17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E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D35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3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26C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压缩机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ATW590Y1UNK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CB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FF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414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52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689E">
            <w:pPr>
              <w:widowControl/>
              <w:tabs>
                <w:tab w:val="left" w:pos="835"/>
              </w:tabs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左/右蒸发器（KFXRS-36ⅡA）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A0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3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E470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2A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E54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套管式换热器（KFXRS-36ⅡA）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96F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BC3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5DC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59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B8F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电机YDK-210-6P(1.5m)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CE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8C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C70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96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6970">
            <w:pP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电子膨胀阀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DPF(TS1)2.5C-21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89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64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FB8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D6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70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四通阀SHF-20D-46-03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5E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B8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78D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4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341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控制板 KFXRS-2C2S-LSE1（OC129单/双系统）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A4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EF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2EE0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02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D91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温度传感器3950 20K(50K)(三根*3500)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C0B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C3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DFE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6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847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温度传感器3950 20K(50K)(五根3000/4*3500)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9E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7D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7C1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2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8C6B">
            <w:pP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循环水泵PH-1501，扬程25m,流量400L/min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A0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6D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60E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51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8CF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DD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5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E0F8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20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07C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54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97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CFF4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EF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1C0B">
            <w:pP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F49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C2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77F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5A7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94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29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2A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B92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8F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90E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65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F2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21C4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1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839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20D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84F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AB3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38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1F5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BF8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C37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75ED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4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CFB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AB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0F2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32E96CD8"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2"/>
          <w:lang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121B7C"/>
    <w:rsid w:val="00121B7C"/>
    <w:rsid w:val="00146ECA"/>
    <w:rsid w:val="004D41F9"/>
    <w:rsid w:val="00B63DF5"/>
    <w:rsid w:val="017916F0"/>
    <w:rsid w:val="0AA871AB"/>
    <w:rsid w:val="0BDD734E"/>
    <w:rsid w:val="0EC53C92"/>
    <w:rsid w:val="107E2A9F"/>
    <w:rsid w:val="178F4702"/>
    <w:rsid w:val="17F35B20"/>
    <w:rsid w:val="18026987"/>
    <w:rsid w:val="23425BAE"/>
    <w:rsid w:val="235558E1"/>
    <w:rsid w:val="28D7798A"/>
    <w:rsid w:val="29D357B2"/>
    <w:rsid w:val="2EBB6DE3"/>
    <w:rsid w:val="2F7B69F0"/>
    <w:rsid w:val="2FCE2CA3"/>
    <w:rsid w:val="302F1E21"/>
    <w:rsid w:val="33F64577"/>
    <w:rsid w:val="36230DD8"/>
    <w:rsid w:val="37916788"/>
    <w:rsid w:val="38E452E6"/>
    <w:rsid w:val="3C6C6D62"/>
    <w:rsid w:val="457108E6"/>
    <w:rsid w:val="499D3497"/>
    <w:rsid w:val="49B26D3A"/>
    <w:rsid w:val="4C9149E5"/>
    <w:rsid w:val="4D1D3BF6"/>
    <w:rsid w:val="4D225F85"/>
    <w:rsid w:val="4DB869F4"/>
    <w:rsid w:val="5139475D"/>
    <w:rsid w:val="5B102874"/>
    <w:rsid w:val="600F00E6"/>
    <w:rsid w:val="61DE5367"/>
    <w:rsid w:val="61F10B0F"/>
    <w:rsid w:val="6643322D"/>
    <w:rsid w:val="67F94308"/>
    <w:rsid w:val="6D620A71"/>
    <w:rsid w:val="7251239D"/>
    <w:rsid w:val="7D191E27"/>
    <w:rsid w:val="7E74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2"/>
    </w:pPr>
    <w:rPr>
      <w:rFonts w:cs="宋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2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8">
    <w:name w:val="Body Text First Indent 2"/>
    <w:basedOn w:val="4"/>
    <w:link w:val="13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1">
    <w:name w:val="标题 3 字符"/>
    <w:basedOn w:val="10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2">
    <w:name w:val="正文文本缩进 字符"/>
    <w:basedOn w:val="10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正文文本首行缩进 2 字符"/>
    <w:basedOn w:val="12"/>
    <w:link w:val="8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4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10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322</Characters>
  <Lines>177</Lines>
  <Paragraphs>58</Paragraphs>
  <TotalTime>0</TotalTime>
  <ScaleCrop>false</ScaleCrop>
  <LinksUpToDate>false</LinksUpToDate>
  <CharactersWithSpaces>328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2025-07-08T07:49:00Z</dcterms:created>
  <dc:creator>admin</dc:creator>
  <cp:lastModifiedBy>张佳佳</cp:lastModifiedBy>
  <dcterms:modified xsi:type="dcterms:W3CDTF">2025-07-09T01:27:35Z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25E28BD6989C4E7EAEC8C735E2041DE2_13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