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4EC3E">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left"/>
        <w:rPr>
          <w:rFonts w:hint="eastAsia"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附件一：</w:t>
      </w:r>
    </w:p>
    <w:tbl>
      <w:tblPr>
        <w:tblStyle w:val="3"/>
        <w:tblW w:w="9439" w:type="dxa"/>
        <w:tblInd w:w="-5" w:type="dxa"/>
        <w:tblLayout w:type="fixed"/>
        <w:tblCellMar>
          <w:top w:w="0" w:type="dxa"/>
          <w:left w:w="108" w:type="dxa"/>
          <w:bottom w:w="0" w:type="dxa"/>
          <w:right w:w="108" w:type="dxa"/>
        </w:tblCellMar>
      </w:tblPr>
      <w:tblGrid>
        <w:gridCol w:w="1092"/>
        <w:gridCol w:w="6447"/>
        <w:gridCol w:w="912"/>
        <w:gridCol w:w="988"/>
      </w:tblGrid>
      <w:tr w14:paraId="59409BD7">
        <w:tblPrEx>
          <w:tblCellMar>
            <w:top w:w="0" w:type="dxa"/>
            <w:left w:w="108" w:type="dxa"/>
            <w:bottom w:w="0" w:type="dxa"/>
            <w:right w:w="108" w:type="dxa"/>
          </w:tblCellMar>
        </w:tblPrEx>
        <w:trPr>
          <w:trHeight w:val="480" w:hRule="atLeast"/>
        </w:trPr>
        <w:tc>
          <w:tcPr>
            <w:tcW w:w="94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7A6">
            <w:pPr>
              <w:widowControl/>
              <w:spacing w:line="300" w:lineRule="exact"/>
              <w:ind w:firstLine="3935" w:firstLineChars="1400"/>
              <w:jc w:val="both"/>
              <w:textAlignment w:val="center"/>
              <w:rPr>
                <w:rFonts w:hint="eastAsia" w:ascii="宋体" w:hAnsi="宋体" w:cs="宋体"/>
                <w:b/>
                <w:bCs/>
                <w:color w:val="000000" w:themeColor="text1"/>
                <w:kern w:val="0"/>
                <w:sz w:val="24"/>
                <w:szCs w:val="24"/>
                <w:lang w:bidi="ar"/>
                <w14:textFill>
                  <w14:solidFill>
                    <w14:schemeClr w14:val="tx1"/>
                  </w14:solidFill>
                </w14:textFill>
              </w:rPr>
            </w:pPr>
            <w:r>
              <w:rPr>
                <w:rFonts w:hint="eastAsia" w:ascii="宋体" w:hAnsi="宋体" w:cs="Arial"/>
                <w:b/>
                <w:bCs/>
                <w:color w:val="000000" w:themeColor="text1"/>
                <w:kern w:val="2"/>
                <w:sz w:val="28"/>
                <w:szCs w:val="28"/>
                <w:lang w:val="en-US" w:eastAsia="zh-CN" w:bidi="ar-SA"/>
                <w14:textFill>
                  <w14:solidFill>
                    <w14:schemeClr w14:val="tx1"/>
                  </w14:solidFill>
                </w14:textFill>
              </w:rPr>
              <w:t>技术要求</w:t>
            </w:r>
          </w:p>
        </w:tc>
      </w:tr>
      <w:tr w14:paraId="38EDE91D">
        <w:tblPrEx>
          <w:tblCellMar>
            <w:top w:w="0" w:type="dxa"/>
            <w:left w:w="108" w:type="dxa"/>
            <w:bottom w:w="0" w:type="dxa"/>
            <w:right w:w="108" w:type="dxa"/>
          </w:tblCellMar>
        </w:tblPrEx>
        <w:trPr>
          <w:trHeight w:val="4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9D94">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ascii="宋体" w:hAnsi="宋体" w:cs="宋体"/>
                <w:b w:val="0"/>
                <w:bCs w:val="0"/>
                <w:color w:val="000000" w:themeColor="text1"/>
                <w:sz w:val="24"/>
                <w:szCs w:val="24"/>
                <w14:textFill>
                  <w14:solidFill>
                    <w14:schemeClr w14:val="tx1"/>
                  </w14:solidFill>
                </w14:textFill>
              </w:rPr>
            </w:pPr>
            <w:r>
              <w:rPr>
                <w:rFonts w:hint="eastAsia" w:ascii="宋体" w:hAnsi="宋体" w:cs="宋体"/>
                <w:b/>
                <w:bCs/>
                <w:color w:val="000000"/>
                <w:kern w:val="0"/>
                <w:sz w:val="24"/>
                <w:szCs w:val="24"/>
                <w:lang w:val="en-US" w:eastAsia="zh-CN" w:bidi="ar"/>
              </w:rPr>
              <w:t>品目：</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2F2D">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both"/>
              <w:rPr>
                <w:rFonts w:hint="default"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宋体" w:hAnsi="宋体" w:cs="宋体"/>
                <w:b/>
                <w:bCs/>
                <w:color w:val="000000"/>
                <w:kern w:val="0"/>
                <w:sz w:val="24"/>
                <w:szCs w:val="24"/>
                <w:lang w:val="en-US" w:eastAsia="zh-CN" w:bidi="ar"/>
              </w:rPr>
              <w:t>交接转运车</w:t>
            </w:r>
          </w:p>
        </w:tc>
        <w:tc>
          <w:tcPr>
            <w:tcW w:w="912" w:type="dxa"/>
            <w:tcBorders>
              <w:top w:val="single" w:color="000000" w:sz="4" w:space="0"/>
              <w:left w:val="single" w:color="000000" w:sz="4" w:space="0"/>
              <w:bottom w:val="single" w:color="000000" w:sz="4" w:space="0"/>
              <w:right w:val="single" w:color="000000" w:sz="4" w:space="0"/>
            </w:tcBorders>
          </w:tcPr>
          <w:p w14:paraId="3FEA6EE1">
            <w:pPr>
              <w:widowControl/>
              <w:spacing w:line="300" w:lineRule="exact"/>
              <w:jc w:val="left"/>
              <w:textAlignment w:val="center"/>
              <w:rPr>
                <w:rFonts w:ascii="宋体" w:hAnsi="宋体" w:cs="宋体"/>
                <w:b/>
                <w:bCs/>
                <w:color w:val="000000" w:themeColor="text1"/>
                <w:kern w:val="0"/>
                <w:sz w:val="24"/>
                <w:szCs w:val="24"/>
                <w:lang w:bidi="ar"/>
                <w14:textFill>
                  <w14:solidFill>
                    <w14:schemeClr w14:val="tx1"/>
                  </w14:solidFill>
                </w14:textFill>
              </w:rPr>
            </w:pPr>
            <w:r>
              <w:rPr>
                <w:rFonts w:hint="eastAsia" w:ascii="宋体" w:hAnsi="宋体" w:cs="宋体"/>
                <w:b/>
                <w:bCs/>
                <w:color w:val="000000" w:themeColor="text1"/>
                <w:kern w:val="0"/>
                <w:sz w:val="24"/>
                <w:szCs w:val="24"/>
                <w:lang w:bidi="ar"/>
                <w14:textFill>
                  <w14:solidFill>
                    <w14:schemeClr w14:val="tx1"/>
                  </w14:solidFill>
                </w14:textFill>
              </w:rPr>
              <w:t>响应</w:t>
            </w:r>
          </w:p>
        </w:tc>
        <w:tc>
          <w:tcPr>
            <w:tcW w:w="988" w:type="dxa"/>
            <w:tcBorders>
              <w:top w:val="single" w:color="000000" w:sz="4" w:space="0"/>
              <w:left w:val="single" w:color="000000" w:sz="4" w:space="0"/>
              <w:bottom w:val="single" w:color="000000" w:sz="4" w:space="0"/>
              <w:right w:val="single" w:color="000000" w:sz="4" w:space="0"/>
            </w:tcBorders>
          </w:tcPr>
          <w:p w14:paraId="1BC2263C">
            <w:pPr>
              <w:widowControl/>
              <w:spacing w:line="300" w:lineRule="exact"/>
              <w:jc w:val="left"/>
              <w:textAlignment w:val="center"/>
              <w:rPr>
                <w:rFonts w:ascii="宋体" w:hAnsi="宋体" w:cs="宋体"/>
                <w:b/>
                <w:bCs/>
                <w:color w:val="000000" w:themeColor="text1"/>
                <w:kern w:val="0"/>
                <w:sz w:val="24"/>
                <w:szCs w:val="24"/>
                <w:lang w:bidi="ar"/>
                <w14:textFill>
                  <w14:solidFill>
                    <w14:schemeClr w14:val="tx1"/>
                  </w14:solidFill>
                </w14:textFill>
              </w:rPr>
            </w:pPr>
            <w:r>
              <w:rPr>
                <w:rFonts w:hint="eastAsia" w:ascii="宋体" w:hAnsi="宋体" w:cs="宋体"/>
                <w:b/>
                <w:bCs/>
                <w:color w:val="000000" w:themeColor="text1"/>
                <w:kern w:val="0"/>
                <w:sz w:val="24"/>
                <w:szCs w:val="24"/>
                <w:lang w:bidi="ar"/>
                <w14:textFill>
                  <w14:solidFill>
                    <w14:schemeClr w14:val="tx1"/>
                  </w14:solidFill>
                </w14:textFill>
              </w:rPr>
              <w:t>偏离</w:t>
            </w:r>
          </w:p>
        </w:tc>
      </w:tr>
      <w:tr w14:paraId="2BA946FB">
        <w:tblPrEx>
          <w:tblCellMar>
            <w:top w:w="0" w:type="dxa"/>
            <w:left w:w="108" w:type="dxa"/>
            <w:bottom w:w="0" w:type="dxa"/>
            <w:right w:w="108" w:type="dxa"/>
          </w:tblCellMar>
        </w:tblPrEx>
        <w:trPr>
          <w:trHeight w:val="458"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C5FF">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sz w:val="24"/>
                <w:szCs w:val="24"/>
              </w:rPr>
              <w:t>一、</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D140">
            <w:pPr>
              <w:spacing w:line="360" w:lineRule="auto"/>
              <w:rPr>
                <w:rFonts w:hint="eastAsia" w:ascii="宋体" w:hAnsi="宋体" w:cs="宋体"/>
                <w:b w:val="0"/>
                <w:bCs w:val="0"/>
                <w:color w:val="000000"/>
                <w:kern w:val="0"/>
                <w:sz w:val="24"/>
                <w:szCs w:val="24"/>
                <w:lang w:val="en-US" w:eastAsia="zh-CN" w:bidi="ar"/>
              </w:rPr>
            </w:pPr>
            <w:r>
              <w:rPr>
                <w:rFonts w:hint="eastAsia"/>
                <w:sz w:val="24"/>
                <w:szCs w:val="24"/>
              </w:rPr>
              <w:t>规格：长365</w:t>
            </w:r>
            <w:r>
              <w:rPr>
                <w:rFonts w:hint="eastAsia"/>
                <w:sz w:val="24"/>
                <w:szCs w:val="24"/>
                <w:lang w:val="en-US" w:eastAsia="zh-CN"/>
              </w:rPr>
              <w:t>×</w:t>
            </w:r>
            <w:r>
              <w:rPr>
                <w:rFonts w:hint="eastAsia"/>
                <w:sz w:val="24"/>
                <w:szCs w:val="24"/>
              </w:rPr>
              <w:t>宽（66</w:t>
            </w:r>
            <w:r>
              <w:rPr>
                <w:rFonts w:hint="eastAsia" w:ascii="宋体" w:hAnsi="宋体" w:eastAsia="宋体"/>
                <w:sz w:val="24"/>
                <w:szCs w:val="24"/>
              </w:rPr>
              <w:t>～</w:t>
            </w:r>
            <w:r>
              <w:rPr>
                <w:rFonts w:hint="eastAsia"/>
                <w:sz w:val="24"/>
                <w:szCs w:val="24"/>
              </w:rPr>
              <w:t>73）</w:t>
            </w:r>
            <w:r>
              <w:rPr>
                <w:rFonts w:hint="eastAsia"/>
                <w:sz w:val="24"/>
                <w:szCs w:val="24"/>
                <w:lang w:val="en-US" w:eastAsia="zh-CN"/>
              </w:rPr>
              <w:t>×</w:t>
            </w:r>
            <w:r>
              <w:rPr>
                <w:rFonts w:hint="eastAsia"/>
                <w:sz w:val="24"/>
                <w:szCs w:val="24"/>
              </w:rPr>
              <w:t>高（64</w:t>
            </w:r>
            <w:r>
              <w:rPr>
                <w:rFonts w:hint="eastAsia" w:ascii="宋体" w:hAnsi="宋体" w:eastAsia="宋体"/>
                <w:sz w:val="24"/>
                <w:szCs w:val="24"/>
              </w:rPr>
              <w:t>～</w:t>
            </w:r>
            <w:r>
              <w:rPr>
                <w:rFonts w:hint="eastAsia"/>
                <w:sz w:val="24"/>
                <w:szCs w:val="24"/>
              </w:rPr>
              <w:t>97）cm</w:t>
            </w:r>
          </w:p>
        </w:tc>
        <w:tc>
          <w:tcPr>
            <w:tcW w:w="912" w:type="dxa"/>
            <w:tcBorders>
              <w:top w:val="single" w:color="000000" w:sz="4" w:space="0"/>
              <w:left w:val="single" w:color="000000" w:sz="4" w:space="0"/>
              <w:bottom w:val="single" w:color="000000" w:sz="4" w:space="0"/>
              <w:right w:val="single" w:color="000000" w:sz="4" w:space="0"/>
            </w:tcBorders>
          </w:tcPr>
          <w:p w14:paraId="74053D89">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1D7325A8">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3CB50484">
        <w:tblPrEx>
          <w:tblCellMar>
            <w:top w:w="0" w:type="dxa"/>
            <w:left w:w="108" w:type="dxa"/>
            <w:bottom w:w="0" w:type="dxa"/>
            <w:right w:w="108" w:type="dxa"/>
          </w:tblCellMar>
        </w:tblPrEx>
        <w:trPr>
          <w:trHeight w:val="482"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7DD3">
            <w:pPr>
              <w:spacing w:line="360" w:lineRule="auto"/>
              <w:jc w:val="center"/>
              <w:rPr>
                <w:rFonts w:hint="default" w:ascii="宋体" w:hAnsi="宋体" w:cs="宋体"/>
                <w:b w:val="0"/>
                <w:bCs w:val="0"/>
                <w:color w:val="000000"/>
                <w:kern w:val="0"/>
                <w:sz w:val="24"/>
                <w:szCs w:val="24"/>
                <w:lang w:val="en-US" w:eastAsia="zh-CN" w:bidi="ar"/>
              </w:rPr>
            </w:pPr>
            <w:r>
              <w:rPr>
                <w:rFonts w:hint="eastAsia"/>
                <w:sz w:val="24"/>
                <w:szCs w:val="24"/>
              </w:rPr>
              <w:t>二、</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5459">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both"/>
              <w:rPr>
                <w:rFonts w:hint="eastAsia" w:ascii="宋体" w:hAnsi="宋体" w:eastAsia="宋体" w:cs="宋体"/>
                <w:b w:val="0"/>
                <w:bCs w:val="0"/>
                <w:color w:val="000000"/>
                <w:kern w:val="0"/>
                <w:sz w:val="24"/>
                <w:szCs w:val="24"/>
                <w:lang w:val="en-US" w:eastAsia="zh-CN" w:bidi="ar"/>
              </w:rPr>
            </w:pPr>
            <w:r>
              <w:rPr>
                <w:rFonts w:hint="eastAsia"/>
                <w:sz w:val="24"/>
                <w:szCs w:val="24"/>
              </w:rPr>
              <w:t>材质</w:t>
            </w:r>
          </w:p>
        </w:tc>
        <w:tc>
          <w:tcPr>
            <w:tcW w:w="912" w:type="dxa"/>
            <w:tcBorders>
              <w:top w:val="single" w:color="000000" w:sz="4" w:space="0"/>
              <w:left w:val="single" w:color="000000" w:sz="4" w:space="0"/>
              <w:bottom w:val="single" w:color="000000" w:sz="4" w:space="0"/>
              <w:right w:val="single" w:color="000000" w:sz="4" w:space="0"/>
            </w:tcBorders>
          </w:tcPr>
          <w:p w14:paraId="35D79DF0">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1B1393B0">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54C4FA31">
        <w:tblPrEx>
          <w:tblCellMar>
            <w:top w:w="0" w:type="dxa"/>
            <w:left w:w="108" w:type="dxa"/>
            <w:bottom w:w="0" w:type="dxa"/>
            <w:right w:w="108" w:type="dxa"/>
          </w:tblCellMar>
        </w:tblPrEx>
        <w:trPr>
          <w:trHeight w:val="4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32E3">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1F1A">
            <w:pPr>
              <w:spacing w:line="360" w:lineRule="auto"/>
              <w:rPr>
                <w:rFonts w:hint="eastAsia"/>
                <w:sz w:val="24"/>
                <w:szCs w:val="24"/>
                <w:lang w:val="en-US" w:eastAsia="zh-CN"/>
              </w:rPr>
            </w:pPr>
            <w:r>
              <w:rPr>
                <w:rFonts w:hint="eastAsia"/>
                <w:sz w:val="24"/>
                <w:szCs w:val="24"/>
                <w:lang w:val="en-US" w:eastAsia="zh-CN"/>
              </w:rPr>
              <w:t>床框采用50×50×1.5mm钢管，与其他厚度≥3mm金属配件焊接而成，床面下框架采用优质铝型材加工而成。外型美观，质地坚固。床面，靠背板，护栏，材质均采用全新工程塑料，一次吹塑成型；应强度高、耐腐蚀、易清洗，无卫生死角。</w:t>
            </w:r>
          </w:p>
        </w:tc>
        <w:tc>
          <w:tcPr>
            <w:tcW w:w="912" w:type="dxa"/>
            <w:tcBorders>
              <w:top w:val="single" w:color="000000" w:sz="4" w:space="0"/>
              <w:left w:val="single" w:color="000000" w:sz="4" w:space="0"/>
              <w:bottom w:val="single" w:color="000000" w:sz="4" w:space="0"/>
              <w:right w:val="single" w:color="000000" w:sz="4" w:space="0"/>
            </w:tcBorders>
          </w:tcPr>
          <w:p w14:paraId="69E0FC19">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4EEBFBC0">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20EF3126">
        <w:tblPrEx>
          <w:tblCellMar>
            <w:top w:w="0" w:type="dxa"/>
            <w:left w:w="108" w:type="dxa"/>
            <w:bottom w:w="0" w:type="dxa"/>
            <w:right w:w="108" w:type="dxa"/>
          </w:tblCellMar>
        </w:tblPrEx>
        <w:trPr>
          <w:trHeight w:val="4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99EF">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2</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F812">
            <w:pPr>
              <w:spacing w:line="360" w:lineRule="auto"/>
              <w:rPr>
                <w:rFonts w:hint="eastAsia"/>
                <w:sz w:val="24"/>
                <w:szCs w:val="24"/>
                <w:lang w:val="en-US" w:eastAsia="zh-CN"/>
              </w:rPr>
            </w:pPr>
            <w:r>
              <w:rPr>
                <w:rFonts w:hint="eastAsia"/>
                <w:sz w:val="24"/>
                <w:szCs w:val="24"/>
                <w:lang w:val="en-US" w:eastAsia="zh-CN"/>
              </w:rPr>
              <w:t>螺杆具备双向到位保护功能，螺管壁厚度≥1.2mm。背部螺管内置精铜螺母，静音耐磨；螺母上精铜导轨，操作轻松；丝杠采用45钢双丝挤压成型，有过盈保护、双向限位功能，摇动灵活，无噪音。配有ABS防尘罩。</w:t>
            </w:r>
          </w:p>
        </w:tc>
        <w:tc>
          <w:tcPr>
            <w:tcW w:w="912" w:type="dxa"/>
            <w:tcBorders>
              <w:top w:val="single" w:color="000000" w:sz="4" w:space="0"/>
              <w:left w:val="single" w:color="000000" w:sz="4" w:space="0"/>
              <w:bottom w:val="single" w:color="000000" w:sz="4" w:space="0"/>
              <w:right w:val="single" w:color="000000" w:sz="4" w:space="0"/>
            </w:tcBorders>
          </w:tcPr>
          <w:p w14:paraId="25F31F6D">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63C3E300">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7054E285">
        <w:tblPrEx>
          <w:tblCellMar>
            <w:top w:w="0" w:type="dxa"/>
            <w:left w:w="108" w:type="dxa"/>
            <w:bottom w:w="0" w:type="dxa"/>
            <w:right w:w="108" w:type="dxa"/>
          </w:tblCellMar>
        </w:tblPrEx>
        <w:trPr>
          <w:trHeight w:val="4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E271">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3</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4AE0">
            <w:pPr>
              <w:spacing w:line="360" w:lineRule="auto"/>
              <w:rPr>
                <w:rFonts w:hint="eastAsia"/>
                <w:sz w:val="24"/>
                <w:szCs w:val="24"/>
                <w:lang w:val="en-US" w:eastAsia="zh-CN"/>
              </w:rPr>
            </w:pPr>
            <w:r>
              <w:rPr>
                <w:rFonts w:hint="eastAsia"/>
                <w:sz w:val="24"/>
                <w:szCs w:val="24"/>
                <w:lang w:val="en-US" w:eastAsia="zh-CN"/>
              </w:rPr>
              <w:t>床头床尾各两个点滴架插座，孔径20mm，由优质铝材锻压而成。不锈钢双段伸缩式四爪点滴架,直径19mm,结实耐用。床面配病人捆绑束缚带两个，防止病人躁动不安；捆绑束缚带可拆卸清洗。</w:t>
            </w:r>
          </w:p>
        </w:tc>
        <w:tc>
          <w:tcPr>
            <w:tcW w:w="912" w:type="dxa"/>
            <w:tcBorders>
              <w:top w:val="single" w:color="000000" w:sz="4" w:space="0"/>
              <w:left w:val="single" w:color="000000" w:sz="4" w:space="0"/>
              <w:bottom w:val="single" w:color="000000" w:sz="4" w:space="0"/>
              <w:right w:val="single" w:color="000000" w:sz="4" w:space="0"/>
            </w:tcBorders>
          </w:tcPr>
          <w:p w14:paraId="066293F2">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56E337A3">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73BB06CF">
        <w:tblPrEx>
          <w:tblCellMar>
            <w:top w:w="0" w:type="dxa"/>
            <w:left w:w="108" w:type="dxa"/>
            <w:bottom w:w="0" w:type="dxa"/>
            <w:right w:w="108" w:type="dxa"/>
          </w:tblCellMar>
        </w:tblPrEx>
        <w:trPr>
          <w:trHeight w:val="4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6386">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4</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B5054">
            <w:pPr>
              <w:spacing w:line="360" w:lineRule="auto"/>
              <w:rPr>
                <w:rFonts w:hint="eastAsia"/>
                <w:sz w:val="24"/>
                <w:szCs w:val="24"/>
                <w:lang w:val="en-US" w:eastAsia="zh-CN"/>
              </w:rPr>
            </w:pPr>
            <w:bookmarkStart w:id="0" w:name="_GoBack"/>
            <w:bookmarkEnd w:id="0"/>
            <w:r>
              <w:rPr>
                <w:rFonts w:hint="eastAsia"/>
                <w:sz w:val="24"/>
                <w:szCs w:val="24"/>
                <w:lang w:val="en-US" w:eastAsia="zh-CN"/>
              </w:rPr>
              <w:t>护栏：4片式护栏为PP吹塑一体成型。护栏为旋转式翻转护栏。可翻转三个不同方向。护栏翻转到高锁住可做防护用。护栏可90度翻转与床面平行后自锁，可用于病人点滴穿刺，承压10kg，护栏也可翻转180度降于床面板下。可旋转塑料护栏，强度高、耐腐蚀、易清洗。对患者加强保护，避免病人摔落；护栏带有角度器，方便临床30°护理。护栏上部有凹型卡扣设计可防止导管滑落，起到固定导管的作用。</w:t>
            </w:r>
          </w:p>
        </w:tc>
        <w:tc>
          <w:tcPr>
            <w:tcW w:w="912" w:type="dxa"/>
            <w:tcBorders>
              <w:top w:val="single" w:color="000000" w:sz="4" w:space="0"/>
              <w:left w:val="single" w:color="000000" w:sz="4" w:space="0"/>
              <w:bottom w:val="single" w:color="000000" w:sz="4" w:space="0"/>
              <w:right w:val="single" w:color="000000" w:sz="4" w:space="0"/>
            </w:tcBorders>
          </w:tcPr>
          <w:p w14:paraId="3CE8A2E5">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17BAD27F">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6B5FF1F5">
        <w:tblPrEx>
          <w:tblCellMar>
            <w:top w:w="0" w:type="dxa"/>
            <w:left w:w="108" w:type="dxa"/>
            <w:bottom w:w="0" w:type="dxa"/>
            <w:right w:w="108" w:type="dxa"/>
          </w:tblCellMar>
        </w:tblPrEx>
        <w:trPr>
          <w:trHeight w:val="4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88D5">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5</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1A1AE">
            <w:pPr>
              <w:spacing w:line="360" w:lineRule="auto"/>
              <w:rPr>
                <w:rFonts w:hint="eastAsia"/>
                <w:sz w:val="24"/>
                <w:szCs w:val="24"/>
                <w:lang w:val="en-US" w:eastAsia="zh-CN"/>
              </w:rPr>
            </w:pPr>
            <w:r>
              <w:rPr>
                <w:rFonts w:hint="eastAsia"/>
                <w:sz w:val="24"/>
                <w:szCs w:val="24"/>
                <w:lang w:val="en-US" w:eastAsia="zh-CN"/>
              </w:rPr>
              <w:t>整床配有氧气瓶存放底座，金属表面喷涂粉末采用抗菌环保粉末。</w:t>
            </w:r>
          </w:p>
        </w:tc>
        <w:tc>
          <w:tcPr>
            <w:tcW w:w="912" w:type="dxa"/>
            <w:tcBorders>
              <w:top w:val="single" w:color="000000" w:sz="4" w:space="0"/>
              <w:left w:val="single" w:color="000000" w:sz="4" w:space="0"/>
              <w:bottom w:val="single" w:color="000000" w:sz="4" w:space="0"/>
              <w:right w:val="single" w:color="000000" w:sz="4" w:space="0"/>
            </w:tcBorders>
          </w:tcPr>
          <w:p w14:paraId="5D936F8E">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5A5876BA">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42B372FA">
        <w:tblPrEx>
          <w:tblCellMar>
            <w:top w:w="0" w:type="dxa"/>
            <w:left w:w="108" w:type="dxa"/>
            <w:bottom w:w="0" w:type="dxa"/>
            <w:right w:w="108" w:type="dxa"/>
          </w:tblCellMar>
        </w:tblPrEx>
        <w:trPr>
          <w:trHeight w:val="4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0F61">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6</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10B9">
            <w:pPr>
              <w:spacing w:line="360" w:lineRule="auto"/>
              <w:rPr>
                <w:rFonts w:hint="eastAsia"/>
                <w:sz w:val="24"/>
                <w:szCs w:val="24"/>
                <w:lang w:val="en-US" w:eastAsia="zh-CN"/>
              </w:rPr>
            </w:pPr>
            <w:r>
              <w:rPr>
                <w:rFonts w:hint="eastAsia"/>
                <w:sz w:val="24"/>
                <w:szCs w:val="24"/>
                <w:lang w:val="en-US" w:eastAsia="zh-CN"/>
              </w:rPr>
              <w:t>升降系统：采用单摇杆升降系统，长期负载无下沉。</w:t>
            </w:r>
          </w:p>
        </w:tc>
        <w:tc>
          <w:tcPr>
            <w:tcW w:w="912" w:type="dxa"/>
            <w:tcBorders>
              <w:top w:val="single" w:color="000000" w:sz="4" w:space="0"/>
              <w:left w:val="single" w:color="000000" w:sz="4" w:space="0"/>
              <w:bottom w:val="single" w:color="000000" w:sz="4" w:space="0"/>
              <w:right w:val="single" w:color="000000" w:sz="4" w:space="0"/>
            </w:tcBorders>
          </w:tcPr>
          <w:p w14:paraId="3A1944C8">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79E70A38">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2531E728">
        <w:tblPrEx>
          <w:tblCellMar>
            <w:top w:w="0" w:type="dxa"/>
            <w:left w:w="108" w:type="dxa"/>
            <w:bottom w:w="0" w:type="dxa"/>
            <w:right w:w="108" w:type="dxa"/>
          </w:tblCellMar>
        </w:tblPrEx>
        <w:trPr>
          <w:trHeight w:val="482"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6519">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7</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9C6C">
            <w:pPr>
              <w:spacing w:line="360" w:lineRule="auto"/>
              <w:rPr>
                <w:rFonts w:hint="eastAsia"/>
                <w:sz w:val="24"/>
                <w:szCs w:val="24"/>
                <w:lang w:val="en-US" w:eastAsia="zh-CN"/>
              </w:rPr>
            </w:pPr>
            <w:r>
              <w:rPr>
                <w:rFonts w:hint="eastAsia"/>
                <w:sz w:val="24"/>
                <w:szCs w:val="24"/>
                <w:lang w:val="en-US" w:eastAsia="zh-CN"/>
              </w:rPr>
              <w:t>整体注塑成型ABS工程塑料托盘，托盘分为两段式深浅不同部分，方便搁置不同物品。</w:t>
            </w:r>
          </w:p>
        </w:tc>
        <w:tc>
          <w:tcPr>
            <w:tcW w:w="912" w:type="dxa"/>
            <w:tcBorders>
              <w:top w:val="single" w:color="000000" w:sz="4" w:space="0"/>
              <w:left w:val="single" w:color="000000" w:sz="4" w:space="0"/>
              <w:bottom w:val="single" w:color="000000" w:sz="4" w:space="0"/>
              <w:right w:val="single" w:color="000000" w:sz="4" w:space="0"/>
            </w:tcBorders>
          </w:tcPr>
          <w:p w14:paraId="3142E15F">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1D0DFF85">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3F13C8F6">
        <w:tblPrEx>
          <w:tblCellMar>
            <w:top w:w="0" w:type="dxa"/>
            <w:left w:w="108" w:type="dxa"/>
            <w:bottom w:w="0" w:type="dxa"/>
            <w:right w:w="108" w:type="dxa"/>
          </w:tblCellMar>
        </w:tblPrEx>
        <w:trPr>
          <w:trHeight w:val="4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F79D">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8</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A900">
            <w:pPr>
              <w:spacing w:line="360" w:lineRule="auto"/>
              <w:rPr>
                <w:rFonts w:hint="eastAsia"/>
                <w:sz w:val="24"/>
                <w:szCs w:val="24"/>
                <w:lang w:val="en-US" w:eastAsia="zh-CN"/>
              </w:rPr>
            </w:pPr>
            <w:r>
              <w:rPr>
                <w:rFonts w:hint="eastAsia"/>
                <w:sz w:val="24"/>
                <w:szCs w:val="24"/>
                <w:lang w:val="en-US" w:eastAsia="zh-CN"/>
              </w:rPr>
              <w:t>脚轮：直径6英寸中控双排脚轮，静音、耐磨、内置全封闭自润滑轴承，防水、防杂物缠绕设计；单轮负重≥80KG。</w:t>
            </w:r>
          </w:p>
        </w:tc>
        <w:tc>
          <w:tcPr>
            <w:tcW w:w="912" w:type="dxa"/>
            <w:tcBorders>
              <w:top w:val="single" w:color="000000" w:sz="4" w:space="0"/>
              <w:left w:val="single" w:color="000000" w:sz="4" w:space="0"/>
              <w:bottom w:val="single" w:color="000000" w:sz="4" w:space="0"/>
              <w:right w:val="single" w:color="000000" w:sz="4" w:space="0"/>
            </w:tcBorders>
          </w:tcPr>
          <w:p w14:paraId="1BAA0FA7">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397E3244">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4CFA220B">
        <w:tblPrEx>
          <w:tblCellMar>
            <w:top w:w="0" w:type="dxa"/>
            <w:left w:w="108" w:type="dxa"/>
            <w:bottom w:w="0" w:type="dxa"/>
            <w:right w:w="108" w:type="dxa"/>
          </w:tblCellMar>
        </w:tblPrEx>
        <w:trPr>
          <w:trHeight w:val="4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09DF">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9</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CB19">
            <w:pPr>
              <w:spacing w:line="360" w:lineRule="auto"/>
              <w:rPr>
                <w:rFonts w:hint="eastAsia"/>
                <w:sz w:val="24"/>
                <w:szCs w:val="24"/>
                <w:lang w:val="en-US" w:eastAsia="zh-CN"/>
              </w:rPr>
            </w:pPr>
            <w:r>
              <w:rPr>
                <w:rFonts w:hint="eastAsia"/>
                <w:sz w:val="24"/>
                <w:szCs w:val="24"/>
                <w:lang w:val="en-US" w:eastAsia="zh-CN"/>
              </w:rPr>
              <w:t>刹车系统：四轮同步刹车系统，一脚式中央控制刹车，一脚刹车四轮定位，整体平稳无晃动，带氧气瓶。</w:t>
            </w:r>
          </w:p>
        </w:tc>
        <w:tc>
          <w:tcPr>
            <w:tcW w:w="912" w:type="dxa"/>
            <w:tcBorders>
              <w:top w:val="single" w:color="000000" w:sz="4" w:space="0"/>
              <w:left w:val="single" w:color="000000" w:sz="4" w:space="0"/>
              <w:bottom w:val="single" w:color="000000" w:sz="4" w:space="0"/>
              <w:right w:val="single" w:color="000000" w:sz="4" w:space="0"/>
            </w:tcBorders>
          </w:tcPr>
          <w:p w14:paraId="102BEBC9">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52941275">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06173B3B">
        <w:tblPrEx>
          <w:tblCellMar>
            <w:top w:w="0" w:type="dxa"/>
            <w:left w:w="108" w:type="dxa"/>
            <w:bottom w:w="0" w:type="dxa"/>
            <w:right w:w="108" w:type="dxa"/>
          </w:tblCellMar>
        </w:tblPrEx>
        <w:trPr>
          <w:trHeight w:val="4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277C">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10</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26FD">
            <w:pPr>
              <w:spacing w:line="360" w:lineRule="auto"/>
              <w:rPr>
                <w:rFonts w:hint="eastAsia"/>
                <w:sz w:val="24"/>
                <w:szCs w:val="24"/>
                <w:lang w:val="en-US" w:eastAsia="zh-CN"/>
              </w:rPr>
            </w:pPr>
            <w:r>
              <w:rPr>
                <w:rFonts w:hint="eastAsia"/>
                <w:sz w:val="24"/>
                <w:szCs w:val="24"/>
                <w:lang w:val="en-US" w:eastAsia="zh-CN"/>
              </w:rPr>
              <w:t>对接车分为内车和外车防止交叉感染。</w:t>
            </w:r>
          </w:p>
        </w:tc>
        <w:tc>
          <w:tcPr>
            <w:tcW w:w="912" w:type="dxa"/>
            <w:tcBorders>
              <w:top w:val="single" w:color="000000" w:sz="4" w:space="0"/>
              <w:left w:val="single" w:color="000000" w:sz="4" w:space="0"/>
              <w:bottom w:val="single" w:color="000000" w:sz="4" w:space="0"/>
              <w:right w:val="single" w:color="000000" w:sz="4" w:space="0"/>
            </w:tcBorders>
          </w:tcPr>
          <w:p w14:paraId="2F282448">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7AC92191">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24B2D9D9">
        <w:tblPrEx>
          <w:tblCellMar>
            <w:top w:w="0" w:type="dxa"/>
            <w:left w:w="108" w:type="dxa"/>
            <w:bottom w:w="0" w:type="dxa"/>
            <w:right w:w="108" w:type="dxa"/>
          </w:tblCellMar>
        </w:tblPrEx>
        <w:trPr>
          <w:trHeight w:val="4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A0F3">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11</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BDFE">
            <w:pPr>
              <w:spacing w:line="360" w:lineRule="auto"/>
              <w:rPr>
                <w:rFonts w:hint="eastAsia"/>
                <w:sz w:val="24"/>
                <w:szCs w:val="24"/>
                <w:lang w:val="en-US" w:eastAsia="zh-CN"/>
              </w:rPr>
            </w:pPr>
            <w:r>
              <w:rPr>
                <w:rFonts w:hint="eastAsia"/>
                <w:sz w:val="24"/>
                <w:szCs w:val="24"/>
                <w:lang w:val="en-US" w:eastAsia="zh-CN"/>
              </w:rPr>
              <w:t>对接车轨道采用高强度铝合金型材，在活动床对接运动中更稳定可靠。</w:t>
            </w:r>
          </w:p>
        </w:tc>
        <w:tc>
          <w:tcPr>
            <w:tcW w:w="912" w:type="dxa"/>
            <w:tcBorders>
              <w:top w:val="single" w:color="000000" w:sz="4" w:space="0"/>
              <w:left w:val="single" w:color="000000" w:sz="4" w:space="0"/>
              <w:bottom w:val="single" w:color="000000" w:sz="4" w:space="0"/>
              <w:right w:val="single" w:color="000000" w:sz="4" w:space="0"/>
            </w:tcBorders>
          </w:tcPr>
          <w:p w14:paraId="253E8F3A">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11C62215">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03F72BE1">
        <w:tblPrEx>
          <w:tblCellMar>
            <w:top w:w="0" w:type="dxa"/>
            <w:left w:w="108" w:type="dxa"/>
            <w:bottom w:w="0" w:type="dxa"/>
            <w:right w:w="108" w:type="dxa"/>
          </w:tblCellMar>
        </w:tblPrEx>
        <w:trPr>
          <w:trHeight w:val="4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2108">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12</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FC59">
            <w:pPr>
              <w:spacing w:line="360" w:lineRule="auto"/>
              <w:rPr>
                <w:rFonts w:hint="eastAsia"/>
                <w:sz w:val="24"/>
                <w:szCs w:val="24"/>
                <w:lang w:val="en-US" w:eastAsia="zh-CN"/>
              </w:rPr>
            </w:pPr>
            <w:r>
              <w:rPr>
                <w:rFonts w:hint="eastAsia"/>
                <w:sz w:val="24"/>
                <w:szCs w:val="24"/>
                <w:lang w:val="en-US" w:eastAsia="zh-CN"/>
              </w:rPr>
              <w:t>内、外车可升降调节，在两车铝合金导轨处于同一水平下，可使活动床平稳滑动，配4寸导向轮装置，可单人操作。</w:t>
            </w:r>
          </w:p>
        </w:tc>
        <w:tc>
          <w:tcPr>
            <w:tcW w:w="912" w:type="dxa"/>
            <w:tcBorders>
              <w:top w:val="single" w:color="000000" w:sz="4" w:space="0"/>
              <w:left w:val="single" w:color="000000" w:sz="4" w:space="0"/>
              <w:bottom w:val="single" w:color="000000" w:sz="4" w:space="0"/>
              <w:right w:val="single" w:color="000000" w:sz="4" w:space="0"/>
            </w:tcBorders>
          </w:tcPr>
          <w:p w14:paraId="5D7EB275">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2D69044D">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4DFA6F9B">
        <w:tblPrEx>
          <w:tblCellMar>
            <w:top w:w="0" w:type="dxa"/>
            <w:left w:w="108" w:type="dxa"/>
            <w:bottom w:w="0" w:type="dxa"/>
            <w:right w:w="108" w:type="dxa"/>
          </w:tblCellMar>
        </w:tblPrEx>
        <w:trPr>
          <w:trHeight w:val="4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9919">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13</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70F1">
            <w:pPr>
              <w:spacing w:line="360" w:lineRule="auto"/>
              <w:rPr>
                <w:rFonts w:hint="eastAsia"/>
                <w:sz w:val="24"/>
                <w:szCs w:val="24"/>
                <w:lang w:val="en-US" w:eastAsia="zh-CN"/>
              </w:rPr>
            </w:pPr>
            <w:r>
              <w:rPr>
                <w:rFonts w:hint="eastAsia"/>
                <w:sz w:val="24"/>
                <w:szCs w:val="24"/>
                <w:lang w:val="en-US" w:eastAsia="zh-CN"/>
              </w:rPr>
              <w:t>内车、外车对接时，有自动锁定装置，防止活动床滑动时因为内外车滑动导致病人跌落。</w:t>
            </w:r>
          </w:p>
        </w:tc>
        <w:tc>
          <w:tcPr>
            <w:tcW w:w="912" w:type="dxa"/>
            <w:tcBorders>
              <w:top w:val="single" w:color="000000" w:sz="4" w:space="0"/>
              <w:left w:val="single" w:color="000000" w:sz="4" w:space="0"/>
              <w:bottom w:val="single" w:color="000000" w:sz="4" w:space="0"/>
              <w:right w:val="single" w:color="000000" w:sz="4" w:space="0"/>
            </w:tcBorders>
          </w:tcPr>
          <w:p w14:paraId="7C9847A5">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69037D77">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50A7087C">
        <w:tblPrEx>
          <w:tblCellMar>
            <w:top w:w="0" w:type="dxa"/>
            <w:left w:w="108" w:type="dxa"/>
            <w:bottom w:w="0" w:type="dxa"/>
            <w:right w:w="108" w:type="dxa"/>
          </w:tblCellMar>
        </w:tblPrEx>
        <w:trPr>
          <w:trHeight w:val="4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049D">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14</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4AB3">
            <w:pPr>
              <w:spacing w:line="360" w:lineRule="auto"/>
              <w:rPr>
                <w:rFonts w:hint="eastAsia"/>
                <w:sz w:val="24"/>
                <w:szCs w:val="24"/>
                <w:lang w:val="en-US" w:eastAsia="zh-CN"/>
              </w:rPr>
            </w:pPr>
            <w:r>
              <w:rPr>
                <w:rFonts w:hint="eastAsia"/>
                <w:sz w:val="24"/>
                <w:szCs w:val="24"/>
                <w:lang w:val="en-US" w:eastAsia="zh-CN"/>
              </w:rPr>
              <w:t>在活动床滑移到内车或外车时有自动锁定装置，确保安全。</w:t>
            </w:r>
          </w:p>
        </w:tc>
        <w:tc>
          <w:tcPr>
            <w:tcW w:w="912" w:type="dxa"/>
            <w:tcBorders>
              <w:top w:val="single" w:color="000000" w:sz="4" w:space="0"/>
              <w:left w:val="single" w:color="000000" w:sz="4" w:space="0"/>
              <w:bottom w:val="single" w:color="000000" w:sz="4" w:space="0"/>
              <w:right w:val="single" w:color="000000" w:sz="4" w:space="0"/>
            </w:tcBorders>
          </w:tcPr>
          <w:p w14:paraId="5B4FA027">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0B96CF66">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15D476B4">
        <w:tblPrEx>
          <w:tblCellMar>
            <w:top w:w="0" w:type="dxa"/>
            <w:left w:w="108" w:type="dxa"/>
            <w:bottom w:w="0" w:type="dxa"/>
            <w:right w:w="108" w:type="dxa"/>
          </w:tblCellMar>
        </w:tblPrEx>
        <w:trPr>
          <w:trHeight w:val="4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912A">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15</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68D3">
            <w:pPr>
              <w:spacing w:line="360" w:lineRule="auto"/>
              <w:rPr>
                <w:rFonts w:hint="eastAsia"/>
                <w:sz w:val="24"/>
                <w:szCs w:val="24"/>
                <w:lang w:val="en-US" w:eastAsia="zh-CN"/>
              </w:rPr>
            </w:pPr>
            <w:r>
              <w:rPr>
                <w:rFonts w:hint="eastAsia"/>
                <w:sz w:val="24"/>
                <w:szCs w:val="24"/>
                <w:lang w:val="en-US" w:eastAsia="zh-CN"/>
              </w:rPr>
              <w:t>刹车系统：内、外对接车，采用6英寸豪华中控脚轮，一脚式中央控制刹车，一脚刹车四轮定位，在转运或对接是更可靠平稳无晃动。</w:t>
            </w:r>
          </w:p>
        </w:tc>
        <w:tc>
          <w:tcPr>
            <w:tcW w:w="912" w:type="dxa"/>
            <w:tcBorders>
              <w:top w:val="single" w:color="000000" w:sz="4" w:space="0"/>
              <w:left w:val="single" w:color="000000" w:sz="4" w:space="0"/>
              <w:bottom w:val="single" w:color="000000" w:sz="4" w:space="0"/>
              <w:right w:val="single" w:color="000000" w:sz="4" w:space="0"/>
            </w:tcBorders>
          </w:tcPr>
          <w:p w14:paraId="7792E691">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5F91DD9E">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1F4CE0D4">
        <w:tblPrEx>
          <w:tblCellMar>
            <w:top w:w="0" w:type="dxa"/>
            <w:left w:w="108" w:type="dxa"/>
            <w:bottom w:w="0" w:type="dxa"/>
            <w:right w:w="108" w:type="dxa"/>
          </w:tblCellMar>
        </w:tblPrEx>
        <w:trPr>
          <w:trHeight w:val="4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5522">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16</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559F">
            <w:pPr>
              <w:spacing w:line="360" w:lineRule="auto"/>
              <w:rPr>
                <w:rFonts w:hint="eastAsia"/>
                <w:sz w:val="24"/>
                <w:szCs w:val="24"/>
                <w:lang w:val="en-US" w:eastAsia="zh-CN"/>
              </w:rPr>
            </w:pPr>
            <w:r>
              <w:rPr>
                <w:rFonts w:hint="eastAsia"/>
                <w:sz w:val="24"/>
                <w:szCs w:val="24"/>
                <w:lang w:val="en-US" w:eastAsia="zh-CN"/>
              </w:rPr>
              <w:t>配有中间定向轮，转运灵活，只需一人便可轻松转运病人，降低医护人员工作强度。</w:t>
            </w:r>
          </w:p>
        </w:tc>
        <w:tc>
          <w:tcPr>
            <w:tcW w:w="912" w:type="dxa"/>
            <w:tcBorders>
              <w:top w:val="single" w:color="000000" w:sz="4" w:space="0"/>
              <w:left w:val="single" w:color="000000" w:sz="4" w:space="0"/>
              <w:bottom w:val="single" w:color="000000" w:sz="4" w:space="0"/>
              <w:right w:val="single" w:color="000000" w:sz="4" w:space="0"/>
            </w:tcBorders>
          </w:tcPr>
          <w:p w14:paraId="3AD91870">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3CAC8E8E">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0D4915E6">
        <w:tblPrEx>
          <w:tblCellMar>
            <w:top w:w="0" w:type="dxa"/>
            <w:left w:w="108" w:type="dxa"/>
            <w:bottom w:w="0" w:type="dxa"/>
            <w:right w:w="108" w:type="dxa"/>
          </w:tblCellMar>
        </w:tblPrEx>
        <w:trPr>
          <w:trHeight w:val="457"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1B4F">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17</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BCE8">
            <w:pPr>
              <w:spacing w:line="360" w:lineRule="auto"/>
              <w:rPr>
                <w:rFonts w:hint="eastAsia"/>
                <w:sz w:val="24"/>
                <w:szCs w:val="24"/>
                <w:lang w:val="en-US" w:eastAsia="zh-CN"/>
              </w:rPr>
            </w:pPr>
            <w:r>
              <w:rPr>
                <w:rFonts w:hint="eastAsia"/>
                <w:sz w:val="24"/>
                <w:szCs w:val="24"/>
                <w:lang w:val="en-US" w:eastAsia="zh-CN"/>
              </w:rPr>
              <w:t>采用自有设备，汽车烤漆工艺；对车体金属表面处理采用双重涂层处理技术：除经过去油、除锈、磷化等工艺外，还通过电泳技术在金属管材内壁及表面均匀电泳上一层环氧树脂保护膜，再进行静电粉末喷涂，真正达到内外防锈，能延长病床的使用寿命。</w:t>
            </w:r>
          </w:p>
        </w:tc>
        <w:tc>
          <w:tcPr>
            <w:tcW w:w="912" w:type="dxa"/>
            <w:tcBorders>
              <w:top w:val="single" w:color="000000" w:sz="4" w:space="0"/>
              <w:left w:val="single" w:color="000000" w:sz="4" w:space="0"/>
              <w:bottom w:val="single" w:color="000000" w:sz="4" w:space="0"/>
              <w:right w:val="single" w:color="000000" w:sz="4" w:space="0"/>
            </w:tcBorders>
          </w:tcPr>
          <w:p w14:paraId="1D1D07F8">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1DA7D6F8">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3C4E790B">
        <w:tblPrEx>
          <w:tblCellMar>
            <w:top w:w="0" w:type="dxa"/>
            <w:left w:w="108" w:type="dxa"/>
            <w:bottom w:w="0" w:type="dxa"/>
            <w:right w:w="108" w:type="dxa"/>
          </w:tblCellMar>
        </w:tblPrEx>
        <w:trPr>
          <w:trHeight w:val="4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1751">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18</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83D8">
            <w:pPr>
              <w:spacing w:line="360" w:lineRule="auto"/>
              <w:rPr>
                <w:rFonts w:hint="eastAsia"/>
                <w:sz w:val="24"/>
                <w:szCs w:val="24"/>
                <w:lang w:val="en-US" w:eastAsia="zh-CN"/>
              </w:rPr>
            </w:pPr>
            <w:r>
              <w:rPr>
                <w:rFonts w:hint="eastAsia"/>
                <w:sz w:val="24"/>
                <w:szCs w:val="24"/>
                <w:lang w:val="en-US" w:eastAsia="zh-CN"/>
              </w:rPr>
              <w:t>焊接工艺：进口机器人焊机焊接、熔深大、焊丝熔化率高，焊缝平整、牢固结实。焊接、防锈处理无肓点、表面无锋棱、毛刺，整床加强、加固处理确保安全可靠。</w:t>
            </w:r>
          </w:p>
        </w:tc>
        <w:tc>
          <w:tcPr>
            <w:tcW w:w="912" w:type="dxa"/>
            <w:tcBorders>
              <w:top w:val="single" w:color="000000" w:sz="4" w:space="0"/>
              <w:left w:val="single" w:color="000000" w:sz="4" w:space="0"/>
              <w:bottom w:val="single" w:color="000000" w:sz="4" w:space="0"/>
              <w:right w:val="single" w:color="000000" w:sz="4" w:space="0"/>
            </w:tcBorders>
          </w:tcPr>
          <w:p w14:paraId="372648C8">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6F34EA81">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31CF171A">
        <w:tblPrEx>
          <w:tblCellMar>
            <w:top w:w="0" w:type="dxa"/>
            <w:left w:w="108" w:type="dxa"/>
            <w:bottom w:w="0" w:type="dxa"/>
            <w:right w:w="108" w:type="dxa"/>
          </w:tblCellMar>
        </w:tblPrEx>
        <w:trPr>
          <w:trHeight w:val="4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6545">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等线" w:hAnsi="等线" w:eastAsia="等线" w:cs="宋体"/>
                <w:color w:val="000000"/>
                <w:kern w:val="0"/>
                <w:sz w:val="24"/>
                <w:szCs w:val="24"/>
                <w14:ligatures w14:val="none"/>
              </w:rPr>
              <w:t>三、</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6A47">
            <w:pPr>
              <w:spacing w:line="360" w:lineRule="auto"/>
              <w:rPr>
                <w:rFonts w:hint="eastAsia"/>
                <w:sz w:val="24"/>
                <w:szCs w:val="24"/>
                <w:lang w:val="en-US" w:eastAsia="zh-CN"/>
              </w:rPr>
            </w:pPr>
            <w:r>
              <w:rPr>
                <w:rFonts w:hint="eastAsia"/>
                <w:sz w:val="24"/>
                <w:szCs w:val="24"/>
                <w:lang w:val="en-US" w:eastAsia="zh-CN"/>
              </w:rPr>
              <w:t>功能位置调节：</w:t>
            </w:r>
          </w:p>
        </w:tc>
        <w:tc>
          <w:tcPr>
            <w:tcW w:w="912" w:type="dxa"/>
            <w:tcBorders>
              <w:top w:val="single" w:color="000000" w:sz="4" w:space="0"/>
              <w:left w:val="single" w:color="000000" w:sz="4" w:space="0"/>
              <w:bottom w:val="single" w:color="000000" w:sz="4" w:space="0"/>
              <w:right w:val="single" w:color="000000" w:sz="4" w:space="0"/>
            </w:tcBorders>
          </w:tcPr>
          <w:p w14:paraId="26E2BB30">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45750A06">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407536BA">
        <w:tblPrEx>
          <w:tblCellMar>
            <w:top w:w="0" w:type="dxa"/>
            <w:left w:w="108" w:type="dxa"/>
            <w:bottom w:w="0" w:type="dxa"/>
            <w:right w:w="108" w:type="dxa"/>
          </w:tblCellMar>
        </w:tblPrEx>
        <w:trPr>
          <w:trHeight w:val="4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3E94">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C1C7">
            <w:pPr>
              <w:spacing w:line="360" w:lineRule="auto"/>
              <w:rPr>
                <w:rFonts w:hint="eastAsia"/>
                <w:sz w:val="24"/>
                <w:szCs w:val="24"/>
                <w:lang w:val="en-US" w:eastAsia="zh-CN"/>
              </w:rPr>
            </w:pPr>
            <w:r>
              <w:rPr>
                <w:rFonts w:hint="eastAsia"/>
                <w:sz w:val="24"/>
                <w:szCs w:val="24"/>
                <w:lang w:val="en-US" w:eastAsia="zh-CN"/>
              </w:rPr>
              <w:t>背板0-75度，整体升降：0-33cm。</w:t>
            </w:r>
          </w:p>
        </w:tc>
        <w:tc>
          <w:tcPr>
            <w:tcW w:w="912" w:type="dxa"/>
            <w:tcBorders>
              <w:top w:val="single" w:color="000000" w:sz="4" w:space="0"/>
              <w:left w:val="single" w:color="000000" w:sz="4" w:space="0"/>
              <w:bottom w:val="single" w:color="000000" w:sz="4" w:space="0"/>
              <w:right w:val="single" w:color="000000" w:sz="4" w:space="0"/>
            </w:tcBorders>
          </w:tcPr>
          <w:p w14:paraId="14A0FBF9">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0E70C707">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51AFD862">
        <w:tblPrEx>
          <w:tblCellMar>
            <w:top w:w="0" w:type="dxa"/>
            <w:left w:w="108" w:type="dxa"/>
            <w:bottom w:w="0" w:type="dxa"/>
            <w:right w:w="108" w:type="dxa"/>
          </w:tblCellMar>
        </w:tblPrEx>
        <w:trPr>
          <w:trHeight w:val="4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D197">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2</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EC77">
            <w:pPr>
              <w:spacing w:line="360" w:lineRule="auto"/>
              <w:rPr>
                <w:rFonts w:hint="eastAsia"/>
                <w:sz w:val="24"/>
                <w:szCs w:val="24"/>
                <w:lang w:val="en-US" w:eastAsia="zh-CN"/>
              </w:rPr>
            </w:pPr>
            <w:r>
              <w:rPr>
                <w:rFonts w:hint="eastAsia"/>
                <w:sz w:val="24"/>
                <w:szCs w:val="24"/>
                <w:lang w:val="en-US" w:eastAsia="zh-CN"/>
              </w:rPr>
              <w:t>床体可承受载重250㎏；床体总重量≥ 120KG</w:t>
            </w:r>
          </w:p>
        </w:tc>
        <w:tc>
          <w:tcPr>
            <w:tcW w:w="912" w:type="dxa"/>
            <w:tcBorders>
              <w:top w:val="single" w:color="000000" w:sz="4" w:space="0"/>
              <w:left w:val="single" w:color="000000" w:sz="4" w:space="0"/>
              <w:bottom w:val="single" w:color="000000" w:sz="4" w:space="0"/>
              <w:right w:val="single" w:color="000000" w:sz="4" w:space="0"/>
            </w:tcBorders>
          </w:tcPr>
          <w:p w14:paraId="01F46EDE">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04EC917F">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13BA07AF">
        <w:tblPrEx>
          <w:tblCellMar>
            <w:top w:w="0" w:type="dxa"/>
            <w:left w:w="108" w:type="dxa"/>
            <w:bottom w:w="0" w:type="dxa"/>
            <w:right w:w="108" w:type="dxa"/>
          </w:tblCellMar>
        </w:tblPrEx>
        <w:trPr>
          <w:trHeight w:val="4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0028">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3</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86C8">
            <w:pPr>
              <w:spacing w:line="360" w:lineRule="auto"/>
              <w:rPr>
                <w:rFonts w:hint="eastAsia"/>
                <w:sz w:val="24"/>
                <w:szCs w:val="24"/>
                <w:lang w:val="en-US" w:eastAsia="zh-CN"/>
              </w:rPr>
            </w:pPr>
            <w:r>
              <w:rPr>
                <w:rFonts w:hint="eastAsia"/>
                <w:sz w:val="24"/>
                <w:szCs w:val="24"/>
                <w:lang w:val="en-US" w:eastAsia="zh-CN"/>
              </w:rPr>
              <w:t>一脚式中控刹车系统</w:t>
            </w:r>
          </w:p>
        </w:tc>
        <w:tc>
          <w:tcPr>
            <w:tcW w:w="912" w:type="dxa"/>
            <w:tcBorders>
              <w:top w:val="single" w:color="000000" w:sz="4" w:space="0"/>
              <w:left w:val="single" w:color="000000" w:sz="4" w:space="0"/>
              <w:bottom w:val="single" w:color="000000" w:sz="4" w:space="0"/>
              <w:right w:val="single" w:color="000000" w:sz="4" w:space="0"/>
            </w:tcBorders>
          </w:tcPr>
          <w:p w14:paraId="2D58488B">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786B379F">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1EC02605">
        <w:tblPrEx>
          <w:tblCellMar>
            <w:top w:w="0" w:type="dxa"/>
            <w:left w:w="108" w:type="dxa"/>
            <w:bottom w:w="0" w:type="dxa"/>
            <w:right w:w="108" w:type="dxa"/>
          </w:tblCellMar>
        </w:tblPrEx>
        <w:trPr>
          <w:trHeight w:val="4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B025">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4</w:t>
            </w: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1390">
            <w:pPr>
              <w:spacing w:line="360" w:lineRule="auto"/>
              <w:rPr>
                <w:rFonts w:hint="eastAsia"/>
                <w:sz w:val="24"/>
                <w:szCs w:val="24"/>
                <w:lang w:val="en-US" w:eastAsia="zh-CN"/>
              </w:rPr>
            </w:pPr>
            <w:r>
              <w:rPr>
                <w:rFonts w:hint="eastAsia"/>
                <w:sz w:val="24"/>
                <w:szCs w:val="24"/>
                <w:lang w:val="en-US" w:eastAsia="zh-CN"/>
              </w:rPr>
              <w:t>4.床垫：尺寸和病床完全配套，厚度100mm±5mm。床套材质：防水、阻燃。（PU材质）泡棉材质：抗菌、阻燃高密度泡棉（聚氨酯PU材质）</w:t>
            </w:r>
          </w:p>
        </w:tc>
        <w:tc>
          <w:tcPr>
            <w:tcW w:w="912" w:type="dxa"/>
            <w:tcBorders>
              <w:top w:val="single" w:color="000000" w:sz="4" w:space="0"/>
              <w:left w:val="single" w:color="000000" w:sz="4" w:space="0"/>
              <w:bottom w:val="single" w:color="000000" w:sz="4" w:space="0"/>
              <w:right w:val="single" w:color="000000" w:sz="4" w:space="0"/>
            </w:tcBorders>
          </w:tcPr>
          <w:p w14:paraId="6E5E74A1">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445D6721">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6B42C6D2">
        <w:tblPrEx>
          <w:tblCellMar>
            <w:top w:w="0" w:type="dxa"/>
            <w:left w:w="108" w:type="dxa"/>
            <w:bottom w:w="0" w:type="dxa"/>
            <w:right w:w="108" w:type="dxa"/>
          </w:tblCellMar>
        </w:tblPrEx>
        <w:trPr>
          <w:trHeight w:val="202" w:hRule="atLeast"/>
        </w:trPr>
        <w:tc>
          <w:tcPr>
            <w:tcW w:w="94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4B63">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5C4591F3">
        <w:tblPrEx>
          <w:tblCellMar>
            <w:top w:w="0" w:type="dxa"/>
            <w:left w:w="108" w:type="dxa"/>
            <w:bottom w:w="0" w:type="dxa"/>
            <w:right w:w="108" w:type="dxa"/>
          </w:tblCellMar>
        </w:tblPrEx>
        <w:trPr>
          <w:trHeight w:val="4007"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9A88">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宋体" w:hAnsi="宋体" w:cs="宋体"/>
                <w:b w:val="0"/>
                <w:bCs w:val="0"/>
                <w:color w:val="000000"/>
                <w:kern w:val="0"/>
                <w:sz w:val="24"/>
                <w:szCs w:val="24"/>
                <w:lang w:val="en-US" w:eastAsia="zh-CN" w:bidi="ar"/>
              </w:rPr>
            </w:pPr>
          </w:p>
        </w:tc>
        <w:tc>
          <w:tcPr>
            <w:tcW w:w="6447" w:type="dxa"/>
            <w:tcBorders>
              <w:top w:val="single" w:color="000000" w:sz="4" w:space="0"/>
              <w:left w:val="single" w:color="000000" w:sz="4" w:space="0"/>
              <w:bottom w:val="single" w:color="000000" w:sz="4" w:space="0"/>
              <w:right w:val="single" w:color="000000" w:sz="4" w:space="0"/>
            </w:tcBorders>
            <w:shd w:val="clear" w:color="auto" w:fill="auto"/>
            <w:noWrap/>
            <w:vAlign w:val="center"/>
          </w:tcPr>
          <w:tbl>
            <w:tblPr>
              <w:tblStyle w:val="4"/>
              <w:tblpPr w:leftFromText="180" w:rightFromText="180" w:vertAnchor="text" w:horzAnchor="page" w:tblpX="75" w:tblpY="353"/>
              <w:tblOverlap w:val="never"/>
              <w:tblW w:w="6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3050"/>
              <w:gridCol w:w="1571"/>
            </w:tblGrid>
            <w:tr w14:paraId="4D60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Align w:val="top"/>
                </w:tcPr>
                <w:p w14:paraId="70AF867E">
                  <w:pPr>
                    <w:spacing w:line="360" w:lineRule="auto"/>
                    <w:jc w:val="center"/>
                    <w:rPr>
                      <w:rFonts w:hint="eastAsia" w:ascii="宋体" w:hAnsi="宋体" w:cs="宋体"/>
                      <w:b w:val="0"/>
                      <w:bCs w:val="0"/>
                      <w:color w:val="000000"/>
                      <w:kern w:val="0"/>
                      <w:sz w:val="24"/>
                      <w:szCs w:val="24"/>
                      <w:vertAlign w:val="baseline"/>
                      <w:lang w:val="en-US" w:eastAsia="zh-CN" w:bidi="ar"/>
                    </w:rPr>
                  </w:pPr>
                  <w:r>
                    <w:rPr>
                      <w:rFonts w:hint="eastAsia" w:ascii="宋体" w:hAnsi="宋体" w:eastAsia="宋体"/>
                      <w:color w:val="000000"/>
                      <w:sz w:val="24"/>
                      <w:szCs w:val="24"/>
                    </w:rPr>
                    <w:t>型号</w:t>
                  </w:r>
                </w:p>
              </w:tc>
              <w:tc>
                <w:tcPr>
                  <w:tcW w:w="3050" w:type="dxa"/>
                  <w:vAlign w:val="top"/>
                </w:tcPr>
                <w:p w14:paraId="62929544">
                  <w:pPr>
                    <w:spacing w:line="360" w:lineRule="auto"/>
                    <w:jc w:val="center"/>
                    <w:rPr>
                      <w:rFonts w:hint="eastAsia" w:ascii="宋体" w:hAnsi="宋体" w:cs="宋体"/>
                      <w:b w:val="0"/>
                      <w:bCs w:val="0"/>
                      <w:color w:val="000000"/>
                      <w:kern w:val="0"/>
                      <w:sz w:val="24"/>
                      <w:szCs w:val="24"/>
                      <w:vertAlign w:val="baseline"/>
                      <w:lang w:val="en-US" w:eastAsia="zh-CN" w:bidi="ar"/>
                    </w:rPr>
                  </w:pPr>
                  <w:r>
                    <w:rPr>
                      <w:rFonts w:hint="eastAsia" w:ascii="宋体" w:hAnsi="宋体" w:eastAsia="宋体"/>
                      <w:color w:val="000000"/>
                      <w:sz w:val="24"/>
                      <w:szCs w:val="24"/>
                    </w:rPr>
                    <w:t>产品名称</w:t>
                  </w:r>
                </w:p>
              </w:tc>
              <w:tc>
                <w:tcPr>
                  <w:tcW w:w="1571" w:type="dxa"/>
                  <w:vAlign w:val="top"/>
                </w:tcPr>
                <w:p w14:paraId="08FD89C2">
                  <w:pPr>
                    <w:spacing w:line="360" w:lineRule="auto"/>
                    <w:jc w:val="center"/>
                    <w:rPr>
                      <w:rFonts w:hint="eastAsia" w:ascii="宋体" w:hAnsi="宋体" w:cs="宋体"/>
                      <w:b w:val="0"/>
                      <w:bCs w:val="0"/>
                      <w:color w:val="000000"/>
                      <w:kern w:val="0"/>
                      <w:sz w:val="24"/>
                      <w:szCs w:val="24"/>
                      <w:vertAlign w:val="baseline"/>
                      <w:lang w:val="en-US" w:eastAsia="zh-CN" w:bidi="ar"/>
                    </w:rPr>
                  </w:pPr>
                  <w:r>
                    <w:rPr>
                      <w:rFonts w:hint="eastAsia" w:ascii="宋体" w:hAnsi="宋体" w:eastAsia="宋体"/>
                      <w:color w:val="000000"/>
                      <w:sz w:val="24"/>
                      <w:szCs w:val="24"/>
                    </w:rPr>
                    <w:t>数量／单位</w:t>
                  </w:r>
                </w:p>
              </w:tc>
            </w:tr>
            <w:tr w14:paraId="537A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Align w:val="top"/>
                </w:tcPr>
                <w:p w14:paraId="34C5735E">
                  <w:pPr>
                    <w:spacing w:line="360" w:lineRule="auto"/>
                    <w:jc w:val="center"/>
                    <w:rPr>
                      <w:rFonts w:hint="eastAsia" w:ascii="宋体" w:hAnsi="宋体" w:cs="宋体"/>
                      <w:b w:val="0"/>
                      <w:bCs w:val="0"/>
                      <w:color w:val="000000"/>
                      <w:kern w:val="0"/>
                      <w:sz w:val="24"/>
                      <w:szCs w:val="24"/>
                      <w:vertAlign w:val="baseline"/>
                      <w:lang w:val="en-US" w:eastAsia="zh-CN" w:bidi="ar"/>
                    </w:rPr>
                  </w:pPr>
                  <w:r>
                    <w:rPr>
                      <w:rFonts w:hint="eastAsia" w:ascii="Calibri" w:hAnsi="Calibri" w:eastAsia="Calibri"/>
                      <w:color w:val="000000"/>
                      <w:sz w:val="24"/>
                      <w:szCs w:val="24"/>
                    </w:rPr>
                    <w:t>1</w:t>
                  </w:r>
                </w:p>
              </w:tc>
              <w:tc>
                <w:tcPr>
                  <w:tcW w:w="3050" w:type="dxa"/>
                  <w:vAlign w:val="top"/>
                </w:tcPr>
                <w:p w14:paraId="49E93F4C">
                  <w:pPr>
                    <w:spacing w:line="360" w:lineRule="auto"/>
                    <w:jc w:val="center"/>
                    <w:rPr>
                      <w:rFonts w:hint="eastAsia" w:ascii="宋体" w:hAnsi="宋体" w:cs="宋体"/>
                      <w:b w:val="0"/>
                      <w:bCs w:val="0"/>
                      <w:color w:val="000000"/>
                      <w:kern w:val="0"/>
                      <w:sz w:val="24"/>
                      <w:szCs w:val="24"/>
                      <w:vertAlign w:val="baseline"/>
                      <w:lang w:val="en-US" w:eastAsia="zh-CN" w:bidi="ar"/>
                    </w:rPr>
                  </w:pPr>
                  <w:r>
                    <w:rPr>
                      <w:rFonts w:hint="eastAsia" w:ascii="宋体" w:hAnsi="宋体" w:eastAsia="宋体"/>
                      <w:color w:val="000000"/>
                      <w:sz w:val="24"/>
                      <w:szCs w:val="24"/>
                    </w:rPr>
                    <w:t>病床</w:t>
                  </w:r>
                </w:p>
              </w:tc>
              <w:tc>
                <w:tcPr>
                  <w:tcW w:w="1571" w:type="dxa"/>
                  <w:vAlign w:val="top"/>
                </w:tcPr>
                <w:p w14:paraId="66443CF7">
                  <w:pPr>
                    <w:spacing w:line="360" w:lineRule="auto"/>
                    <w:jc w:val="center"/>
                    <w:rPr>
                      <w:rFonts w:hint="eastAsia" w:ascii="宋体" w:hAnsi="宋体" w:cs="宋体"/>
                      <w:b w:val="0"/>
                      <w:bCs w:val="0"/>
                      <w:color w:val="000000"/>
                      <w:kern w:val="0"/>
                      <w:sz w:val="24"/>
                      <w:szCs w:val="24"/>
                      <w:vertAlign w:val="baseline"/>
                      <w:lang w:val="en-US" w:eastAsia="zh-CN" w:bidi="ar"/>
                    </w:rPr>
                  </w:pPr>
                  <w:r>
                    <w:rPr>
                      <w:rFonts w:hint="eastAsia" w:ascii="Calibri" w:hAnsi="Calibri" w:eastAsia="Calibri"/>
                      <w:color w:val="000000"/>
                      <w:sz w:val="24"/>
                      <w:szCs w:val="24"/>
                    </w:rPr>
                    <w:t>1</w:t>
                  </w:r>
                  <w:r>
                    <w:rPr>
                      <w:rFonts w:hint="eastAsia" w:ascii="宋体" w:hAnsi="宋体" w:eastAsia="宋体"/>
                      <w:color w:val="000000"/>
                      <w:sz w:val="24"/>
                      <w:szCs w:val="24"/>
                    </w:rPr>
                    <w:t>张</w:t>
                  </w:r>
                </w:p>
              </w:tc>
            </w:tr>
            <w:tr w14:paraId="19AD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Align w:val="top"/>
                </w:tcPr>
                <w:p w14:paraId="6CC60AA8">
                  <w:pPr>
                    <w:spacing w:line="360" w:lineRule="auto"/>
                    <w:jc w:val="center"/>
                    <w:rPr>
                      <w:rFonts w:hint="eastAsia" w:ascii="宋体" w:hAnsi="宋体" w:cs="宋体"/>
                      <w:b w:val="0"/>
                      <w:bCs w:val="0"/>
                      <w:color w:val="000000"/>
                      <w:kern w:val="0"/>
                      <w:sz w:val="24"/>
                      <w:szCs w:val="24"/>
                      <w:vertAlign w:val="baseline"/>
                      <w:lang w:val="en-US" w:eastAsia="zh-CN" w:bidi="ar"/>
                    </w:rPr>
                  </w:pPr>
                  <w:r>
                    <w:rPr>
                      <w:rFonts w:hint="eastAsia" w:ascii="Calibri" w:hAnsi="Calibri" w:eastAsia="Calibri"/>
                      <w:color w:val="000000"/>
                      <w:sz w:val="24"/>
                      <w:szCs w:val="24"/>
                    </w:rPr>
                    <w:t>2</w:t>
                  </w:r>
                </w:p>
              </w:tc>
              <w:tc>
                <w:tcPr>
                  <w:tcW w:w="3050" w:type="dxa"/>
                  <w:vAlign w:val="top"/>
                </w:tcPr>
                <w:p w14:paraId="0F90E635">
                  <w:pPr>
                    <w:spacing w:line="360" w:lineRule="auto"/>
                    <w:jc w:val="center"/>
                    <w:rPr>
                      <w:rFonts w:hint="eastAsia" w:ascii="宋体" w:hAnsi="宋体" w:cs="宋体"/>
                      <w:b w:val="0"/>
                      <w:bCs w:val="0"/>
                      <w:color w:val="000000"/>
                      <w:kern w:val="0"/>
                      <w:sz w:val="24"/>
                      <w:szCs w:val="24"/>
                      <w:vertAlign w:val="baseline"/>
                      <w:lang w:val="en-US" w:eastAsia="zh-CN" w:bidi="ar"/>
                    </w:rPr>
                  </w:pPr>
                  <w:r>
                    <w:rPr>
                      <w:rFonts w:hint="eastAsia" w:ascii="宋体" w:hAnsi="宋体" w:eastAsia="宋体"/>
                      <w:color w:val="000000"/>
                      <w:sz w:val="24"/>
                      <w:szCs w:val="24"/>
                    </w:rPr>
                    <w:t>床垫</w:t>
                  </w:r>
                </w:p>
              </w:tc>
              <w:tc>
                <w:tcPr>
                  <w:tcW w:w="1571" w:type="dxa"/>
                  <w:vAlign w:val="top"/>
                </w:tcPr>
                <w:p w14:paraId="32045345">
                  <w:pPr>
                    <w:spacing w:line="360" w:lineRule="auto"/>
                    <w:jc w:val="center"/>
                    <w:rPr>
                      <w:rFonts w:hint="eastAsia" w:ascii="宋体" w:hAnsi="宋体" w:cs="宋体"/>
                      <w:b w:val="0"/>
                      <w:bCs w:val="0"/>
                      <w:color w:val="000000"/>
                      <w:kern w:val="0"/>
                      <w:sz w:val="24"/>
                      <w:szCs w:val="24"/>
                      <w:vertAlign w:val="baseline"/>
                      <w:lang w:val="en-US" w:eastAsia="zh-CN" w:bidi="ar"/>
                    </w:rPr>
                  </w:pPr>
                  <w:r>
                    <w:rPr>
                      <w:rFonts w:hint="eastAsia" w:ascii="Calibri" w:hAnsi="Calibri" w:eastAsia="Calibri"/>
                      <w:color w:val="000000"/>
                      <w:sz w:val="24"/>
                      <w:szCs w:val="24"/>
                    </w:rPr>
                    <w:t>1</w:t>
                  </w:r>
                  <w:r>
                    <w:rPr>
                      <w:rFonts w:hint="eastAsia" w:ascii="宋体" w:hAnsi="宋体" w:eastAsia="宋体"/>
                      <w:color w:val="000000"/>
                      <w:sz w:val="24"/>
                      <w:szCs w:val="24"/>
                    </w:rPr>
                    <w:t>个</w:t>
                  </w:r>
                </w:p>
              </w:tc>
            </w:tr>
            <w:tr w14:paraId="0CAE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Align w:val="top"/>
                </w:tcPr>
                <w:p w14:paraId="32FE40EA">
                  <w:pPr>
                    <w:spacing w:line="360" w:lineRule="auto"/>
                    <w:jc w:val="center"/>
                    <w:rPr>
                      <w:rFonts w:hint="eastAsia" w:ascii="宋体" w:hAnsi="宋体" w:cs="宋体"/>
                      <w:b w:val="0"/>
                      <w:bCs w:val="0"/>
                      <w:color w:val="000000"/>
                      <w:kern w:val="0"/>
                      <w:sz w:val="24"/>
                      <w:szCs w:val="24"/>
                      <w:vertAlign w:val="baseline"/>
                      <w:lang w:val="en-US" w:eastAsia="zh-CN" w:bidi="ar"/>
                    </w:rPr>
                  </w:pPr>
                  <w:r>
                    <w:rPr>
                      <w:rFonts w:hint="eastAsia" w:asciiTheme="minorEastAsia" w:hAnsiTheme="minorEastAsia"/>
                      <w:color w:val="000000"/>
                      <w:sz w:val="24"/>
                      <w:szCs w:val="24"/>
                    </w:rPr>
                    <w:t>3</w:t>
                  </w:r>
                </w:p>
              </w:tc>
              <w:tc>
                <w:tcPr>
                  <w:tcW w:w="3050" w:type="dxa"/>
                  <w:vAlign w:val="top"/>
                </w:tcPr>
                <w:p w14:paraId="40EBBCB9">
                  <w:pPr>
                    <w:spacing w:line="360" w:lineRule="auto"/>
                    <w:jc w:val="center"/>
                    <w:rPr>
                      <w:rFonts w:hint="eastAsia" w:ascii="宋体" w:hAnsi="宋体" w:cs="宋体"/>
                      <w:b w:val="0"/>
                      <w:bCs w:val="0"/>
                      <w:color w:val="000000"/>
                      <w:kern w:val="0"/>
                      <w:sz w:val="24"/>
                      <w:szCs w:val="24"/>
                      <w:vertAlign w:val="baseline"/>
                      <w:lang w:val="en-US" w:eastAsia="zh-CN" w:bidi="ar"/>
                    </w:rPr>
                  </w:pPr>
                  <w:r>
                    <w:rPr>
                      <w:rFonts w:hint="eastAsia" w:ascii="宋体" w:hAnsi="宋体" w:eastAsia="宋体"/>
                      <w:color w:val="000000"/>
                      <w:sz w:val="24"/>
                      <w:szCs w:val="24"/>
                    </w:rPr>
                    <w:t>二节伸缩式输液架</w:t>
                  </w:r>
                </w:p>
              </w:tc>
              <w:tc>
                <w:tcPr>
                  <w:tcW w:w="1571" w:type="dxa"/>
                  <w:vAlign w:val="top"/>
                </w:tcPr>
                <w:p w14:paraId="37C32E0A">
                  <w:pPr>
                    <w:spacing w:line="360" w:lineRule="auto"/>
                    <w:jc w:val="center"/>
                    <w:rPr>
                      <w:rFonts w:hint="eastAsia" w:ascii="宋体" w:hAnsi="宋体" w:cs="宋体"/>
                      <w:b w:val="0"/>
                      <w:bCs w:val="0"/>
                      <w:color w:val="000000"/>
                      <w:kern w:val="0"/>
                      <w:sz w:val="24"/>
                      <w:szCs w:val="24"/>
                      <w:vertAlign w:val="baseline"/>
                      <w:lang w:val="en-US" w:eastAsia="zh-CN" w:bidi="ar"/>
                    </w:rPr>
                  </w:pPr>
                  <w:r>
                    <w:rPr>
                      <w:rFonts w:hint="eastAsia" w:asciiTheme="minorEastAsia" w:hAnsiTheme="minorEastAsia"/>
                      <w:color w:val="000000"/>
                      <w:sz w:val="24"/>
                      <w:szCs w:val="24"/>
                    </w:rPr>
                    <w:t>2</w:t>
                  </w:r>
                  <w:r>
                    <w:rPr>
                      <w:rFonts w:hint="eastAsia" w:ascii="宋体" w:hAnsi="宋体" w:eastAsia="宋体" w:cs="宋体"/>
                      <w:color w:val="000000"/>
                      <w:sz w:val="24"/>
                      <w:szCs w:val="24"/>
                    </w:rPr>
                    <w:t>根</w:t>
                  </w:r>
                </w:p>
              </w:tc>
            </w:tr>
            <w:tr w14:paraId="6D87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Align w:val="top"/>
                </w:tcPr>
                <w:p w14:paraId="76CC53A8">
                  <w:pPr>
                    <w:spacing w:line="360" w:lineRule="auto"/>
                    <w:jc w:val="center"/>
                    <w:rPr>
                      <w:rFonts w:hint="eastAsia" w:ascii="宋体" w:hAnsi="宋体" w:cs="宋体"/>
                      <w:b w:val="0"/>
                      <w:bCs w:val="0"/>
                      <w:color w:val="000000"/>
                      <w:kern w:val="0"/>
                      <w:sz w:val="24"/>
                      <w:szCs w:val="24"/>
                      <w:vertAlign w:val="baseline"/>
                      <w:lang w:val="en-US" w:eastAsia="zh-CN" w:bidi="ar"/>
                    </w:rPr>
                  </w:pPr>
                  <w:r>
                    <w:rPr>
                      <w:rFonts w:hint="eastAsia" w:asciiTheme="minorEastAsia" w:hAnsiTheme="minorEastAsia"/>
                      <w:color w:val="000000"/>
                      <w:sz w:val="24"/>
                      <w:szCs w:val="24"/>
                    </w:rPr>
                    <w:t>4</w:t>
                  </w:r>
                </w:p>
              </w:tc>
              <w:tc>
                <w:tcPr>
                  <w:tcW w:w="3050" w:type="dxa"/>
                  <w:vAlign w:val="top"/>
                </w:tcPr>
                <w:p w14:paraId="74E6775A">
                  <w:pPr>
                    <w:spacing w:line="360" w:lineRule="auto"/>
                    <w:jc w:val="center"/>
                    <w:rPr>
                      <w:rFonts w:hint="eastAsia" w:ascii="宋体" w:hAnsi="宋体" w:cs="宋体"/>
                      <w:b w:val="0"/>
                      <w:bCs w:val="0"/>
                      <w:color w:val="000000"/>
                      <w:kern w:val="0"/>
                      <w:sz w:val="24"/>
                      <w:szCs w:val="24"/>
                      <w:vertAlign w:val="baseline"/>
                      <w:lang w:val="en-US" w:eastAsia="zh-CN" w:bidi="ar"/>
                    </w:rPr>
                  </w:pPr>
                  <w:r>
                    <w:rPr>
                      <w:rFonts w:hint="eastAsia" w:ascii="宋体" w:hAnsi="宋体" w:eastAsia="宋体"/>
                      <w:color w:val="000000"/>
                      <w:sz w:val="24"/>
                      <w:szCs w:val="24"/>
                    </w:rPr>
                    <w:t>床头柜</w:t>
                  </w:r>
                </w:p>
              </w:tc>
              <w:tc>
                <w:tcPr>
                  <w:tcW w:w="1571" w:type="dxa"/>
                  <w:vAlign w:val="top"/>
                </w:tcPr>
                <w:p w14:paraId="3D253269">
                  <w:pPr>
                    <w:spacing w:line="360" w:lineRule="auto"/>
                    <w:jc w:val="center"/>
                    <w:rPr>
                      <w:rFonts w:hint="eastAsia" w:ascii="宋体" w:hAnsi="宋体" w:cs="宋体"/>
                      <w:b w:val="0"/>
                      <w:bCs w:val="0"/>
                      <w:color w:val="000000"/>
                      <w:kern w:val="0"/>
                      <w:sz w:val="24"/>
                      <w:szCs w:val="24"/>
                      <w:vertAlign w:val="baseline"/>
                      <w:lang w:val="en-US" w:eastAsia="zh-CN" w:bidi="ar"/>
                    </w:rPr>
                  </w:pPr>
                  <w:r>
                    <w:rPr>
                      <w:rFonts w:hint="eastAsia" w:asciiTheme="minorEastAsia" w:hAnsiTheme="minorEastAsia"/>
                      <w:color w:val="000000"/>
                      <w:sz w:val="24"/>
                      <w:szCs w:val="24"/>
                    </w:rPr>
                    <w:t>1个</w:t>
                  </w:r>
                </w:p>
              </w:tc>
            </w:tr>
            <w:tr w14:paraId="6835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Align w:val="top"/>
                </w:tcPr>
                <w:p w14:paraId="769BC8F1">
                  <w:pPr>
                    <w:spacing w:line="360" w:lineRule="auto"/>
                    <w:jc w:val="center"/>
                    <w:rPr>
                      <w:rFonts w:hint="eastAsia" w:eastAsia="宋体" w:asciiTheme="minorEastAsia" w:hAnsiTheme="minorEastAsia"/>
                      <w:color w:val="000000"/>
                      <w:sz w:val="24"/>
                      <w:szCs w:val="24"/>
                      <w:lang w:val="en-US" w:eastAsia="zh-CN"/>
                    </w:rPr>
                  </w:pPr>
                  <w:r>
                    <w:rPr>
                      <w:rFonts w:hint="eastAsia" w:asciiTheme="minorEastAsia" w:hAnsiTheme="minorEastAsia"/>
                      <w:color w:val="000000"/>
                      <w:sz w:val="24"/>
                      <w:szCs w:val="24"/>
                      <w:lang w:val="en-US" w:eastAsia="zh-CN"/>
                    </w:rPr>
                    <w:t>5</w:t>
                  </w:r>
                </w:p>
              </w:tc>
              <w:tc>
                <w:tcPr>
                  <w:tcW w:w="3050" w:type="dxa"/>
                  <w:vAlign w:val="top"/>
                </w:tcPr>
                <w:p w14:paraId="235595DD">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rPr>
                    <w:t>约束带</w:t>
                  </w:r>
                </w:p>
              </w:tc>
              <w:tc>
                <w:tcPr>
                  <w:tcW w:w="1571" w:type="dxa"/>
                  <w:vAlign w:val="top"/>
                </w:tcPr>
                <w:p w14:paraId="2EB53B4C">
                  <w:pPr>
                    <w:spacing w:line="360" w:lineRule="auto"/>
                    <w:jc w:val="center"/>
                    <w:rPr>
                      <w:rFonts w:hint="eastAsia" w:asciiTheme="minorEastAsia" w:hAnsiTheme="minorEastAsia"/>
                      <w:color w:val="000000"/>
                      <w:sz w:val="24"/>
                      <w:szCs w:val="24"/>
                    </w:rPr>
                  </w:pPr>
                  <w:r>
                    <w:rPr>
                      <w:rFonts w:hint="eastAsia" w:asciiTheme="minorEastAsia" w:hAnsiTheme="minorEastAsia"/>
                      <w:color w:val="000000"/>
                      <w:sz w:val="24"/>
                      <w:szCs w:val="24"/>
                    </w:rPr>
                    <w:t>2条</w:t>
                  </w:r>
                </w:p>
              </w:tc>
            </w:tr>
          </w:tbl>
          <w:p w14:paraId="13B890B6">
            <w:pPr>
              <w:rPr>
                <w:rFonts w:hint="eastAsia"/>
                <w:b/>
                <w:sz w:val="24"/>
                <w:szCs w:val="24"/>
              </w:rPr>
            </w:pPr>
            <w:r>
              <w:rPr>
                <w:rFonts w:hint="eastAsia"/>
                <w:b/>
                <w:sz w:val="24"/>
                <w:szCs w:val="24"/>
              </w:rPr>
              <w:t>配置清单：要求每张床配置</w:t>
            </w:r>
          </w:p>
          <w:p w14:paraId="0BF2AA77">
            <w:pPr>
              <w:rPr>
                <w:rFonts w:hint="eastAsia"/>
                <w:b/>
                <w:sz w:val="24"/>
                <w:szCs w:val="24"/>
                <w:lang w:val="en-US" w:eastAsia="zh-CN"/>
              </w:rPr>
            </w:pPr>
            <w:r>
              <w:rPr>
                <w:rFonts w:hint="eastAsia"/>
                <w:sz w:val="24"/>
                <w:szCs w:val="24"/>
              </w:rPr>
              <w:t>床头柜要求：塑钢一体；整体ABS材质，三层抽屉，配优质静音滑轨</w:t>
            </w:r>
            <w:r>
              <w:rPr>
                <w:rFonts w:hint="eastAsia"/>
                <w:sz w:val="24"/>
                <w:szCs w:val="24"/>
                <w:lang w:eastAsia="zh-CN"/>
              </w:rPr>
              <w:t>。</w:t>
            </w:r>
          </w:p>
        </w:tc>
        <w:tc>
          <w:tcPr>
            <w:tcW w:w="912" w:type="dxa"/>
            <w:tcBorders>
              <w:top w:val="single" w:color="000000" w:sz="4" w:space="0"/>
              <w:left w:val="single" w:color="000000" w:sz="4" w:space="0"/>
              <w:bottom w:val="single" w:color="000000" w:sz="4" w:space="0"/>
              <w:right w:val="single" w:color="000000" w:sz="4" w:space="0"/>
            </w:tcBorders>
          </w:tcPr>
          <w:p w14:paraId="0FE3D22B">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tcPr>
          <w:p w14:paraId="2CDC0C89">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tc>
      </w:tr>
      <w:tr w14:paraId="03E73154">
        <w:tblPrEx>
          <w:tblCellMar>
            <w:top w:w="0" w:type="dxa"/>
            <w:left w:w="108" w:type="dxa"/>
            <w:bottom w:w="0" w:type="dxa"/>
            <w:right w:w="108" w:type="dxa"/>
          </w:tblCellMar>
        </w:tblPrEx>
        <w:trPr>
          <w:trHeight w:val="788" w:hRule="atLeast"/>
        </w:trPr>
        <w:tc>
          <w:tcPr>
            <w:tcW w:w="9439" w:type="dxa"/>
            <w:gridSpan w:val="4"/>
            <w:tcBorders>
              <w:top w:val="single" w:color="auto" w:sz="4" w:space="0"/>
              <w:left w:val="single" w:color="auto" w:sz="4" w:space="0"/>
              <w:bottom w:val="single" w:color="auto" w:sz="4" w:space="0"/>
              <w:right w:val="single" w:color="auto" w:sz="4" w:space="0"/>
            </w:tcBorders>
            <w:vAlign w:val="center"/>
          </w:tcPr>
          <w:p w14:paraId="799CCBA5">
            <w:pPr>
              <w:ind w:firstLine="3654" w:firstLineChars="1300"/>
              <w:rPr>
                <w:rFonts w:hint="default" w:ascii="宋体" w:hAnsi="宋体" w:eastAsia="宋体" w:cs="Arial"/>
                <w:color w:val="FF0000"/>
                <w:kern w:val="2"/>
                <w:sz w:val="22"/>
                <w:szCs w:val="22"/>
                <w:lang w:val="en-US" w:eastAsia="zh-CN" w:bidi="ar-SA"/>
              </w:rPr>
            </w:pPr>
            <w:r>
              <w:rPr>
                <w:rFonts w:hint="eastAsia" w:ascii="宋体" w:hAnsi="宋体" w:cs="Arial"/>
                <w:b/>
                <w:bCs/>
                <w:color w:val="000000" w:themeColor="text1"/>
                <w:kern w:val="2"/>
                <w:sz w:val="28"/>
                <w:szCs w:val="28"/>
                <w:lang w:val="en-US" w:eastAsia="zh-CN" w:bidi="ar-SA"/>
                <w14:textFill>
                  <w14:solidFill>
                    <w14:schemeClr w14:val="tx1"/>
                  </w14:solidFill>
                </w14:textFill>
              </w:rPr>
              <w:t>商务要求</w:t>
            </w:r>
          </w:p>
        </w:tc>
      </w:tr>
      <w:tr w14:paraId="279B0BF4">
        <w:tblPrEx>
          <w:tblCellMar>
            <w:top w:w="0" w:type="dxa"/>
            <w:left w:w="108" w:type="dxa"/>
            <w:bottom w:w="0" w:type="dxa"/>
            <w:right w:w="108" w:type="dxa"/>
          </w:tblCellMar>
        </w:tblPrEx>
        <w:trPr>
          <w:trHeight w:val="663" w:hRule="atLeast"/>
        </w:trPr>
        <w:tc>
          <w:tcPr>
            <w:tcW w:w="1092" w:type="dxa"/>
            <w:tcBorders>
              <w:top w:val="single" w:color="auto" w:sz="4" w:space="0"/>
              <w:left w:val="single" w:color="auto" w:sz="4" w:space="0"/>
              <w:bottom w:val="single" w:color="auto" w:sz="4" w:space="0"/>
              <w:right w:val="single" w:color="auto" w:sz="4" w:space="0"/>
            </w:tcBorders>
            <w:vAlign w:val="center"/>
          </w:tcPr>
          <w:p w14:paraId="20BA2683">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宋体" w:hAnsi="宋体" w:cs="宋体"/>
                <w:b/>
                <w:bCs/>
                <w:color w:val="000000"/>
                <w:kern w:val="0"/>
                <w:sz w:val="24"/>
                <w:szCs w:val="24"/>
                <w:lang w:val="en-US" w:eastAsia="zh-CN" w:bidi="ar"/>
              </w:rPr>
              <w:t>品目：</w:t>
            </w:r>
          </w:p>
        </w:tc>
        <w:tc>
          <w:tcPr>
            <w:tcW w:w="6447" w:type="dxa"/>
            <w:tcBorders>
              <w:top w:val="single" w:color="auto" w:sz="4" w:space="0"/>
              <w:left w:val="single" w:color="auto" w:sz="4" w:space="0"/>
              <w:bottom w:val="single" w:color="auto" w:sz="4" w:space="0"/>
              <w:right w:val="single" w:color="auto" w:sz="4" w:space="0"/>
            </w:tcBorders>
            <w:vAlign w:val="center"/>
          </w:tcPr>
          <w:p w14:paraId="2869D705">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both"/>
              <w:rPr>
                <w:rFonts w:hint="default" w:ascii="宋体" w:hAnsi="宋体" w:eastAsia="宋体" w:cs="宋体"/>
                <w:sz w:val="24"/>
                <w:szCs w:val="24"/>
                <w:lang w:val="en-US" w:eastAsia="zh-CN"/>
              </w:rPr>
            </w:pPr>
            <w:r>
              <w:rPr>
                <w:rFonts w:hint="eastAsia" w:ascii="宋体" w:hAnsi="宋体" w:cs="宋体"/>
                <w:b/>
                <w:bCs/>
                <w:color w:val="000000"/>
                <w:kern w:val="0"/>
                <w:sz w:val="24"/>
                <w:szCs w:val="24"/>
                <w:lang w:val="en-US" w:eastAsia="zh-CN" w:bidi="ar"/>
              </w:rPr>
              <w:t>交接转运车</w:t>
            </w:r>
          </w:p>
        </w:tc>
        <w:tc>
          <w:tcPr>
            <w:tcW w:w="912" w:type="dxa"/>
            <w:tcBorders>
              <w:top w:val="single" w:color="auto" w:sz="4" w:space="0"/>
              <w:left w:val="single" w:color="auto" w:sz="4" w:space="0"/>
              <w:bottom w:val="single" w:color="auto" w:sz="4" w:space="0"/>
              <w:right w:val="single" w:color="auto" w:sz="4" w:space="0"/>
            </w:tcBorders>
            <w:vAlign w:val="top"/>
          </w:tcPr>
          <w:p w14:paraId="654E1480">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p w14:paraId="053EB8A5">
            <w:pPr>
              <w:widowControl/>
              <w:spacing w:line="300" w:lineRule="exact"/>
              <w:jc w:val="left"/>
              <w:textAlignment w:val="center"/>
              <w:rPr>
                <w:rFonts w:hint="eastAsia" w:ascii="宋体" w:hAnsi="宋体" w:eastAsia="宋体" w:cs="Arial"/>
                <w:color w:val="FF0000"/>
                <w:kern w:val="2"/>
                <w:sz w:val="22"/>
                <w:szCs w:val="22"/>
                <w:lang w:val="en-US" w:eastAsia="zh-CN" w:bidi="ar-SA"/>
              </w:rPr>
            </w:pPr>
            <w:r>
              <w:rPr>
                <w:rFonts w:hint="eastAsia" w:ascii="宋体" w:hAnsi="宋体" w:cs="宋体"/>
                <w:b/>
                <w:bCs/>
                <w:color w:val="000000" w:themeColor="text1"/>
                <w:kern w:val="0"/>
                <w:sz w:val="24"/>
                <w:szCs w:val="24"/>
                <w:lang w:bidi="ar"/>
                <w14:textFill>
                  <w14:solidFill>
                    <w14:schemeClr w14:val="tx1"/>
                  </w14:solidFill>
                </w14:textFill>
              </w:rPr>
              <w:t>响应</w:t>
            </w:r>
          </w:p>
        </w:tc>
        <w:tc>
          <w:tcPr>
            <w:tcW w:w="988" w:type="dxa"/>
            <w:tcBorders>
              <w:top w:val="single" w:color="auto" w:sz="4" w:space="0"/>
              <w:left w:val="single" w:color="auto" w:sz="4" w:space="0"/>
              <w:bottom w:val="single" w:color="auto" w:sz="4" w:space="0"/>
              <w:right w:val="single" w:color="auto" w:sz="4" w:space="0"/>
            </w:tcBorders>
            <w:vAlign w:val="top"/>
          </w:tcPr>
          <w:p w14:paraId="5411AA14">
            <w:pPr>
              <w:widowControl/>
              <w:spacing w:line="300" w:lineRule="exact"/>
              <w:jc w:val="left"/>
              <w:textAlignment w:val="center"/>
              <w:rPr>
                <w:rFonts w:hint="eastAsia" w:ascii="宋体" w:hAnsi="宋体" w:cs="宋体"/>
                <w:b/>
                <w:bCs/>
                <w:color w:val="000000" w:themeColor="text1"/>
                <w:kern w:val="0"/>
                <w:sz w:val="24"/>
                <w:szCs w:val="24"/>
                <w:lang w:bidi="ar"/>
                <w14:textFill>
                  <w14:solidFill>
                    <w14:schemeClr w14:val="tx1"/>
                  </w14:solidFill>
                </w14:textFill>
              </w:rPr>
            </w:pPr>
          </w:p>
          <w:p w14:paraId="2EB2643C">
            <w:pPr>
              <w:widowControl/>
              <w:spacing w:line="300" w:lineRule="exact"/>
              <w:jc w:val="left"/>
              <w:textAlignment w:val="center"/>
              <w:rPr>
                <w:rFonts w:hint="eastAsia" w:ascii="宋体" w:hAnsi="宋体" w:eastAsia="宋体" w:cs="Arial"/>
                <w:color w:val="FF0000"/>
                <w:kern w:val="2"/>
                <w:sz w:val="22"/>
                <w:szCs w:val="22"/>
                <w:lang w:val="en-US" w:eastAsia="zh-CN" w:bidi="ar-SA"/>
              </w:rPr>
            </w:pPr>
            <w:r>
              <w:rPr>
                <w:rFonts w:hint="eastAsia" w:ascii="宋体" w:hAnsi="宋体" w:cs="宋体"/>
                <w:b/>
                <w:bCs/>
                <w:color w:val="000000" w:themeColor="text1"/>
                <w:kern w:val="0"/>
                <w:sz w:val="24"/>
                <w:szCs w:val="24"/>
                <w:lang w:bidi="ar"/>
                <w14:textFill>
                  <w14:solidFill>
                    <w14:schemeClr w14:val="tx1"/>
                  </w14:solidFill>
                </w14:textFill>
              </w:rPr>
              <w:t>偏离</w:t>
            </w:r>
          </w:p>
        </w:tc>
      </w:tr>
      <w:tr w14:paraId="068CC31C">
        <w:tblPrEx>
          <w:tblCellMar>
            <w:top w:w="0" w:type="dxa"/>
            <w:left w:w="108" w:type="dxa"/>
            <w:bottom w:w="0" w:type="dxa"/>
            <w:right w:w="108" w:type="dxa"/>
          </w:tblCellMar>
        </w:tblPrEx>
        <w:trPr>
          <w:trHeight w:val="988" w:hRule="atLeast"/>
        </w:trPr>
        <w:tc>
          <w:tcPr>
            <w:tcW w:w="1092" w:type="dxa"/>
            <w:tcBorders>
              <w:top w:val="single" w:color="auto" w:sz="4" w:space="0"/>
              <w:left w:val="single" w:color="auto" w:sz="4" w:space="0"/>
              <w:bottom w:val="single" w:color="auto" w:sz="4" w:space="0"/>
              <w:right w:val="single" w:color="auto" w:sz="4" w:space="0"/>
            </w:tcBorders>
            <w:vAlign w:val="center"/>
          </w:tcPr>
          <w:p w14:paraId="6DA67BDD">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1</w:t>
            </w:r>
          </w:p>
        </w:tc>
        <w:tc>
          <w:tcPr>
            <w:tcW w:w="6447" w:type="dxa"/>
            <w:tcBorders>
              <w:top w:val="single" w:color="auto" w:sz="4" w:space="0"/>
              <w:left w:val="single" w:color="auto" w:sz="4" w:space="0"/>
              <w:bottom w:val="single" w:color="auto" w:sz="4" w:space="0"/>
              <w:right w:val="single" w:color="auto" w:sz="4" w:space="0"/>
            </w:tcBorders>
            <w:vAlign w:val="center"/>
          </w:tcPr>
          <w:p w14:paraId="5A4CC0B6">
            <w:pPr>
              <w:spacing w:line="360" w:lineRule="auto"/>
            </w:pPr>
            <w:r>
              <w:rPr>
                <w:rFonts w:hint="eastAsia" w:ascii="宋体" w:hAnsi="宋体" w:eastAsia="宋体" w:cs="宋体"/>
                <w:sz w:val="24"/>
                <w:szCs w:val="24"/>
                <w:lang w:val="en-US" w:eastAsia="zh-CN"/>
              </w:rPr>
              <w:t>自验收合格之日起，中选供应商提供产品免费质保服务至少三年。</w:t>
            </w:r>
          </w:p>
        </w:tc>
        <w:tc>
          <w:tcPr>
            <w:tcW w:w="912" w:type="dxa"/>
            <w:tcBorders>
              <w:top w:val="single" w:color="auto" w:sz="4" w:space="0"/>
              <w:left w:val="single" w:color="auto" w:sz="4" w:space="0"/>
              <w:bottom w:val="single" w:color="auto" w:sz="4" w:space="0"/>
              <w:right w:val="single" w:color="auto" w:sz="4" w:space="0"/>
            </w:tcBorders>
            <w:vAlign w:val="top"/>
          </w:tcPr>
          <w:p w14:paraId="4B34BCFD">
            <w:pPr>
              <w:rPr>
                <w:rFonts w:hint="eastAsia" w:ascii="宋体" w:hAnsi="宋体" w:eastAsia="宋体" w:cs="Arial"/>
                <w:color w:val="FF0000"/>
                <w:kern w:val="2"/>
                <w:sz w:val="22"/>
                <w:szCs w:val="22"/>
                <w:lang w:val="en-US" w:eastAsia="zh-CN" w:bidi="ar-SA"/>
              </w:rPr>
            </w:pPr>
          </w:p>
        </w:tc>
        <w:tc>
          <w:tcPr>
            <w:tcW w:w="988" w:type="dxa"/>
            <w:tcBorders>
              <w:top w:val="single" w:color="auto" w:sz="4" w:space="0"/>
              <w:left w:val="single" w:color="auto" w:sz="4" w:space="0"/>
              <w:bottom w:val="single" w:color="auto" w:sz="4" w:space="0"/>
              <w:right w:val="single" w:color="auto" w:sz="4" w:space="0"/>
            </w:tcBorders>
            <w:vAlign w:val="top"/>
          </w:tcPr>
          <w:p w14:paraId="5D1C386D">
            <w:pPr>
              <w:rPr>
                <w:rFonts w:hint="eastAsia" w:ascii="宋体" w:hAnsi="宋体" w:eastAsia="宋体" w:cs="Arial"/>
                <w:color w:val="FF0000"/>
                <w:kern w:val="2"/>
                <w:sz w:val="22"/>
                <w:szCs w:val="22"/>
                <w:lang w:val="en-US" w:eastAsia="zh-CN" w:bidi="ar-SA"/>
              </w:rPr>
            </w:pPr>
          </w:p>
        </w:tc>
      </w:tr>
      <w:tr w14:paraId="64D65E64">
        <w:tblPrEx>
          <w:tblCellMar>
            <w:top w:w="0" w:type="dxa"/>
            <w:left w:w="108" w:type="dxa"/>
            <w:bottom w:w="0" w:type="dxa"/>
            <w:right w:w="108" w:type="dxa"/>
          </w:tblCellMar>
        </w:tblPrEx>
        <w:trPr>
          <w:trHeight w:val="953" w:hRule="atLeast"/>
        </w:trPr>
        <w:tc>
          <w:tcPr>
            <w:tcW w:w="1092" w:type="dxa"/>
            <w:tcBorders>
              <w:top w:val="single" w:color="auto" w:sz="4" w:space="0"/>
              <w:left w:val="single" w:color="auto" w:sz="4" w:space="0"/>
              <w:bottom w:val="single" w:color="auto" w:sz="4" w:space="0"/>
              <w:right w:val="single" w:color="auto" w:sz="4" w:space="0"/>
            </w:tcBorders>
            <w:vAlign w:val="center"/>
          </w:tcPr>
          <w:p w14:paraId="0E03DC7A">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2</w:t>
            </w:r>
          </w:p>
        </w:tc>
        <w:tc>
          <w:tcPr>
            <w:tcW w:w="6447" w:type="dxa"/>
            <w:tcBorders>
              <w:top w:val="single" w:color="auto" w:sz="4" w:space="0"/>
              <w:left w:val="single" w:color="auto" w:sz="4" w:space="0"/>
              <w:bottom w:val="single" w:color="auto" w:sz="4" w:space="0"/>
              <w:right w:val="single" w:color="auto" w:sz="4" w:space="0"/>
            </w:tcBorders>
            <w:vAlign w:val="center"/>
          </w:tcPr>
          <w:p w14:paraId="0E43EA54">
            <w:pPr>
              <w:spacing w:line="360" w:lineRule="auto"/>
            </w:pPr>
            <w:r>
              <w:rPr>
                <w:rFonts w:hint="eastAsia" w:ascii="宋体" w:hAnsi="宋体" w:eastAsia="宋体" w:cs="宋体"/>
                <w:sz w:val="24"/>
                <w:szCs w:val="24"/>
                <w:lang w:val="en-US" w:eastAsia="zh-CN"/>
              </w:rPr>
              <w:t>产品必须在签订合同后10日内交货并安装调试完毕（有关一切费用由中选供应商承担）。</w:t>
            </w:r>
          </w:p>
        </w:tc>
        <w:tc>
          <w:tcPr>
            <w:tcW w:w="912" w:type="dxa"/>
            <w:tcBorders>
              <w:top w:val="single" w:color="auto" w:sz="4" w:space="0"/>
              <w:left w:val="single" w:color="auto" w:sz="4" w:space="0"/>
              <w:bottom w:val="single" w:color="auto" w:sz="4" w:space="0"/>
              <w:right w:val="single" w:color="auto" w:sz="4" w:space="0"/>
            </w:tcBorders>
            <w:vAlign w:val="top"/>
          </w:tcPr>
          <w:p w14:paraId="46F3189F">
            <w:pPr>
              <w:rPr>
                <w:rFonts w:hint="eastAsia" w:ascii="宋体" w:hAnsi="宋体" w:eastAsia="宋体" w:cs="Arial"/>
                <w:color w:val="FF0000"/>
                <w:kern w:val="2"/>
                <w:sz w:val="22"/>
                <w:szCs w:val="22"/>
                <w:lang w:val="en-US" w:eastAsia="zh-CN" w:bidi="ar-SA"/>
              </w:rPr>
            </w:pPr>
          </w:p>
        </w:tc>
        <w:tc>
          <w:tcPr>
            <w:tcW w:w="988" w:type="dxa"/>
            <w:tcBorders>
              <w:top w:val="single" w:color="auto" w:sz="4" w:space="0"/>
              <w:left w:val="single" w:color="auto" w:sz="4" w:space="0"/>
              <w:bottom w:val="single" w:color="auto" w:sz="4" w:space="0"/>
              <w:right w:val="single" w:color="auto" w:sz="4" w:space="0"/>
            </w:tcBorders>
            <w:vAlign w:val="top"/>
          </w:tcPr>
          <w:p w14:paraId="75173403">
            <w:pPr>
              <w:rPr>
                <w:rFonts w:hint="eastAsia" w:ascii="宋体" w:hAnsi="宋体" w:eastAsia="宋体" w:cs="Arial"/>
                <w:color w:val="FF0000"/>
                <w:kern w:val="2"/>
                <w:sz w:val="22"/>
                <w:szCs w:val="22"/>
                <w:lang w:val="en-US" w:eastAsia="zh-CN" w:bidi="ar-SA"/>
              </w:rPr>
            </w:pPr>
          </w:p>
        </w:tc>
      </w:tr>
      <w:tr w14:paraId="796D2A60">
        <w:tblPrEx>
          <w:tblCellMar>
            <w:top w:w="0" w:type="dxa"/>
            <w:left w:w="108" w:type="dxa"/>
            <w:bottom w:w="0" w:type="dxa"/>
            <w:right w:w="108" w:type="dxa"/>
          </w:tblCellMar>
        </w:tblPrEx>
        <w:trPr>
          <w:trHeight w:val="1218" w:hRule="atLeast"/>
        </w:trPr>
        <w:tc>
          <w:tcPr>
            <w:tcW w:w="1092" w:type="dxa"/>
            <w:tcBorders>
              <w:top w:val="single" w:color="auto" w:sz="4" w:space="0"/>
              <w:left w:val="single" w:color="auto" w:sz="4" w:space="0"/>
              <w:bottom w:val="single" w:color="auto" w:sz="4" w:space="0"/>
              <w:right w:val="single" w:color="auto" w:sz="4" w:space="0"/>
            </w:tcBorders>
            <w:vAlign w:val="center"/>
          </w:tcPr>
          <w:p w14:paraId="06DFFE13">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3</w:t>
            </w:r>
          </w:p>
        </w:tc>
        <w:tc>
          <w:tcPr>
            <w:tcW w:w="6447" w:type="dxa"/>
            <w:tcBorders>
              <w:top w:val="single" w:color="auto" w:sz="4" w:space="0"/>
              <w:left w:val="single" w:color="auto" w:sz="4" w:space="0"/>
              <w:bottom w:val="single" w:color="auto" w:sz="4" w:space="0"/>
              <w:right w:val="single" w:color="auto" w:sz="4" w:space="0"/>
            </w:tcBorders>
            <w:vAlign w:val="center"/>
          </w:tcPr>
          <w:p w14:paraId="169AEEFB">
            <w:pPr>
              <w:spacing w:line="360" w:lineRule="auto"/>
            </w:pPr>
            <w:r>
              <w:rPr>
                <w:rFonts w:hint="eastAsia" w:ascii="宋体" w:hAnsi="宋体" w:eastAsia="宋体" w:cs="宋体"/>
                <w:sz w:val="24"/>
                <w:szCs w:val="24"/>
                <w:lang w:val="en-US" w:eastAsia="zh-CN"/>
              </w:rPr>
              <w:t>付款方式：合同签订时中选供应商向采购人支付合同总价的5%作为履约保证金。设备安装、调试、验收合格后，采购人向已提供全额增值税普通发票的中选供应商支付合同总款；合同约定服务期满后无未解决的质量问题，采购人将向中选供应商无息退还原履约保证金。</w:t>
            </w:r>
          </w:p>
        </w:tc>
        <w:tc>
          <w:tcPr>
            <w:tcW w:w="912" w:type="dxa"/>
            <w:tcBorders>
              <w:top w:val="single" w:color="auto" w:sz="4" w:space="0"/>
              <w:left w:val="single" w:color="auto" w:sz="4" w:space="0"/>
              <w:bottom w:val="single" w:color="auto" w:sz="4" w:space="0"/>
              <w:right w:val="single" w:color="auto" w:sz="4" w:space="0"/>
            </w:tcBorders>
            <w:vAlign w:val="top"/>
          </w:tcPr>
          <w:p w14:paraId="63C8604E">
            <w:pPr>
              <w:rPr>
                <w:rFonts w:hint="eastAsia" w:ascii="宋体" w:hAnsi="宋体" w:eastAsia="宋体" w:cs="Arial"/>
                <w:color w:val="FF0000"/>
                <w:kern w:val="2"/>
                <w:sz w:val="22"/>
                <w:szCs w:val="22"/>
                <w:lang w:val="en-US" w:eastAsia="zh-CN" w:bidi="ar-SA"/>
              </w:rPr>
            </w:pPr>
          </w:p>
        </w:tc>
        <w:tc>
          <w:tcPr>
            <w:tcW w:w="988" w:type="dxa"/>
            <w:tcBorders>
              <w:top w:val="single" w:color="auto" w:sz="4" w:space="0"/>
              <w:left w:val="single" w:color="auto" w:sz="4" w:space="0"/>
              <w:bottom w:val="single" w:color="auto" w:sz="4" w:space="0"/>
              <w:right w:val="single" w:color="auto" w:sz="4" w:space="0"/>
            </w:tcBorders>
            <w:vAlign w:val="top"/>
          </w:tcPr>
          <w:p w14:paraId="7E9E8333">
            <w:pPr>
              <w:rPr>
                <w:rFonts w:hint="eastAsia" w:ascii="宋体" w:hAnsi="宋体" w:eastAsia="宋体" w:cs="Arial"/>
                <w:color w:val="FF0000"/>
                <w:kern w:val="2"/>
                <w:sz w:val="22"/>
                <w:szCs w:val="22"/>
                <w:lang w:val="en-US" w:eastAsia="zh-CN" w:bidi="ar-SA"/>
              </w:rPr>
            </w:pPr>
          </w:p>
        </w:tc>
      </w:tr>
    </w:tbl>
    <w:p w14:paraId="38FBF5A7">
      <w:pPr>
        <w:rPr>
          <w:rFonts w:hint="eastAsia" w:eastAsia="宋体"/>
          <w:lang w:val="en-US" w:eastAsia="zh-CN"/>
        </w:rPr>
        <w:sectPr>
          <w:pgSz w:w="11906" w:h="16838"/>
          <w:pgMar w:top="1440" w:right="1800" w:bottom="1440" w:left="1800" w:header="851" w:footer="992" w:gutter="0"/>
          <w:cols w:space="425" w:num="1"/>
          <w:docGrid w:type="lines" w:linePitch="312" w:charSpace="0"/>
        </w:sectPr>
      </w:pPr>
    </w:p>
    <w:p w14:paraId="5124A553">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ZTBmNGEwN2E3MDFkOWM0MDVkMWY2NGI2ODRmM2IifQ=="/>
  </w:docVars>
  <w:rsids>
    <w:rsidRoot w:val="00000000"/>
    <w:rsid w:val="0067683C"/>
    <w:rsid w:val="008D4EE8"/>
    <w:rsid w:val="00A367D9"/>
    <w:rsid w:val="00C95FFC"/>
    <w:rsid w:val="017E2A82"/>
    <w:rsid w:val="02E5725D"/>
    <w:rsid w:val="02E96621"/>
    <w:rsid w:val="02F456F2"/>
    <w:rsid w:val="03247659"/>
    <w:rsid w:val="034B2E38"/>
    <w:rsid w:val="03EC461B"/>
    <w:rsid w:val="045F4DED"/>
    <w:rsid w:val="051978D3"/>
    <w:rsid w:val="054B3B83"/>
    <w:rsid w:val="055511AF"/>
    <w:rsid w:val="05551D4C"/>
    <w:rsid w:val="05CF5FA2"/>
    <w:rsid w:val="06977677"/>
    <w:rsid w:val="0854278F"/>
    <w:rsid w:val="08BF5E5A"/>
    <w:rsid w:val="08CB2A51"/>
    <w:rsid w:val="09775278"/>
    <w:rsid w:val="09CD45A7"/>
    <w:rsid w:val="0A124BEF"/>
    <w:rsid w:val="0A193C90"/>
    <w:rsid w:val="0B8425B2"/>
    <w:rsid w:val="0B8D2240"/>
    <w:rsid w:val="0BAE560B"/>
    <w:rsid w:val="0C1D4B5C"/>
    <w:rsid w:val="0C8C63CD"/>
    <w:rsid w:val="0D2564A8"/>
    <w:rsid w:val="0DC21730"/>
    <w:rsid w:val="0E9E6512"/>
    <w:rsid w:val="0ED62150"/>
    <w:rsid w:val="0EEA5164"/>
    <w:rsid w:val="103E1D5B"/>
    <w:rsid w:val="10493E92"/>
    <w:rsid w:val="10722F10"/>
    <w:rsid w:val="10802373"/>
    <w:rsid w:val="10D4446D"/>
    <w:rsid w:val="1103064A"/>
    <w:rsid w:val="115F467E"/>
    <w:rsid w:val="12661A3D"/>
    <w:rsid w:val="1376180B"/>
    <w:rsid w:val="139265EA"/>
    <w:rsid w:val="147F6DE6"/>
    <w:rsid w:val="14BD1E65"/>
    <w:rsid w:val="15FA2BC8"/>
    <w:rsid w:val="15FB06EE"/>
    <w:rsid w:val="16844909"/>
    <w:rsid w:val="16E86EC4"/>
    <w:rsid w:val="176522C3"/>
    <w:rsid w:val="17D20492"/>
    <w:rsid w:val="181304AC"/>
    <w:rsid w:val="18526AF9"/>
    <w:rsid w:val="18C005CB"/>
    <w:rsid w:val="191E4E1F"/>
    <w:rsid w:val="19341F4D"/>
    <w:rsid w:val="19622F5E"/>
    <w:rsid w:val="19C37774"/>
    <w:rsid w:val="1A7F5449"/>
    <w:rsid w:val="1A9469A8"/>
    <w:rsid w:val="1B411EAF"/>
    <w:rsid w:val="1BBD7E75"/>
    <w:rsid w:val="1BC81072"/>
    <w:rsid w:val="1BE475EF"/>
    <w:rsid w:val="1C791D5C"/>
    <w:rsid w:val="1CAB4F39"/>
    <w:rsid w:val="1CEB326A"/>
    <w:rsid w:val="1D33076D"/>
    <w:rsid w:val="1D571AAC"/>
    <w:rsid w:val="1D7858E7"/>
    <w:rsid w:val="1D8E3BF5"/>
    <w:rsid w:val="1E0000FE"/>
    <w:rsid w:val="1E592455"/>
    <w:rsid w:val="1F150595"/>
    <w:rsid w:val="1F493E95"/>
    <w:rsid w:val="1F522558"/>
    <w:rsid w:val="1FEB1241"/>
    <w:rsid w:val="1FFC753C"/>
    <w:rsid w:val="204A4749"/>
    <w:rsid w:val="20B63B8F"/>
    <w:rsid w:val="21701DBE"/>
    <w:rsid w:val="21FB3F4F"/>
    <w:rsid w:val="225B2C40"/>
    <w:rsid w:val="22FD5AA5"/>
    <w:rsid w:val="239C6211"/>
    <w:rsid w:val="24233AFC"/>
    <w:rsid w:val="2423778D"/>
    <w:rsid w:val="2441528D"/>
    <w:rsid w:val="24457704"/>
    <w:rsid w:val="24AE3CD0"/>
    <w:rsid w:val="24B457FE"/>
    <w:rsid w:val="257C53A7"/>
    <w:rsid w:val="26FC7198"/>
    <w:rsid w:val="27027078"/>
    <w:rsid w:val="27A61C68"/>
    <w:rsid w:val="28A80261"/>
    <w:rsid w:val="28B5472C"/>
    <w:rsid w:val="28BA314C"/>
    <w:rsid w:val="28C037FD"/>
    <w:rsid w:val="298E37F4"/>
    <w:rsid w:val="29BF1D06"/>
    <w:rsid w:val="29F51284"/>
    <w:rsid w:val="29F545C8"/>
    <w:rsid w:val="2A202CF7"/>
    <w:rsid w:val="2A4923A0"/>
    <w:rsid w:val="2A7E3970"/>
    <w:rsid w:val="2A9860B3"/>
    <w:rsid w:val="2AD510B6"/>
    <w:rsid w:val="2ADA66CC"/>
    <w:rsid w:val="2B6A3EF4"/>
    <w:rsid w:val="2BE9306B"/>
    <w:rsid w:val="2BFE1801"/>
    <w:rsid w:val="2C05139D"/>
    <w:rsid w:val="2C0A4D8F"/>
    <w:rsid w:val="2CAA34A4"/>
    <w:rsid w:val="2CC94C4A"/>
    <w:rsid w:val="2D0D3A32"/>
    <w:rsid w:val="2D1C121E"/>
    <w:rsid w:val="2D6A01DB"/>
    <w:rsid w:val="2D880661"/>
    <w:rsid w:val="2D9C47AE"/>
    <w:rsid w:val="2DF00E48"/>
    <w:rsid w:val="2E026666"/>
    <w:rsid w:val="2E114AFB"/>
    <w:rsid w:val="2E4F651B"/>
    <w:rsid w:val="2EA27501"/>
    <w:rsid w:val="2F97218C"/>
    <w:rsid w:val="30563853"/>
    <w:rsid w:val="308B0B94"/>
    <w:rsid w:val="31BB1005"/>
    <w:rsid w:val="31FF358A"/>
    <w:rsid w:val="326437DB"/>
    <w:rsid w:val="32C122C1"/>
    <w:rsid w:val="32EC6297"/>
    <w:rsid w:val="334412CE"/>
    <w:rsid w:val="334F4C77"/>
    <w:rsid w:val="3387447F"/>
    <w:rsid w:val="33ED2723"/>
    <w:rsid w:val="34255A9B"/>
    <w:rsid w:val="343B6EF0"/>
    <w:rsid w:val="344D3B47"/>
    <w:rsid w:val="348F22D5"/>
    <w:rsid w:val="349B511E"/>
    <w:rsid w:val="34C603ED"/>
    <w:rsid w:val="353C0A11"/>
    <w:rsid w:val="358838F4"/>
    <w:rsid w:val="35D762F8"/>
    <w:rsid w:val="36987B67"/>
    <w:rsid w:val="36F02931"/>
    <w:rsid w:val="37107D85"/>
    <w:rsid w:val="373A15D6"/>
    <w:rsid w:val="38D96215"/>
    <w:rsid w:val="39642841"/>
    <w:rsid w:val="39DA0404"/>
    <w:rsid w:val="3A0948D8"/>
    <w:rsid w:val="3AE0314C"/>
    <w:rsid w:val="3B616EB5"/>
    <w:rsid w:val="3B6B584A"/>
    <w:rsid w:val="3BAB20EB"/>
    <w:rsid w:val="3BFD221A"/>
    <w:rsid w:val="3C065573"/>
    <w:rsid w:val="3C073099"/>
    <w:rsid w:val="3C34763D"/>
    <w:rsid w:val="3C413F1D"/>
    <w:rsid w:val="3C485B8B"/>
    <w:rsid w:val="3C850B8E"/>
    <w:rsid w:val="3CC67E53"/>
    <w:rsid w:val="3CD25455"/>
    <w:rsid w:val="3DF11443"/>
    <w:rsid w:val="3E430897"/>
    <w:rsid w:val="3F3B3785"/>
    <w:rsid w:val="3F8C2233"/>
    <w:rsid w:val="3F964E60"/>
    <w:rsid w:val="40610FCA"/>
    <w:rsid w:val="40FE4A6B"/>
    <w:rsid w:val="412650B1"/>
    <w:rsid w:val="416A1975"/>
    <w:rsid w:val="41E53940"/>
    <w:rsid w:val="42116A20"/>
    <w:rsid w:val="425F778B"/>
    <w:rsid w:val="42BB3023"/>
    <w:rsid w:val="4345762A"/>
    <w:rsid w:val="44DF2E05"/>
    <w:rsid w:val="45056E7F"/>
    <w:rsid w:val="451714F6"/>
    <w:rsid w:val="45516AEC"/>
    <w:rsid w:val="476A10AC"/>
    <w:rsid w:val="47937145"/>
    <w:rsid w:val="47B5428C"/>
    <w:rsid w:val="47F623C8"/>
    <w:rsid w:val="48691363"/>
    <w:rsid w:val="488E2B78"/>
    <w:rsid w:val="48C447EC"/>
    <w:rsid w:val="48FF5F5C"/>
    <w:rsid w:val="496B13ED"/>
    <w:rsid w:val="49A63EF1"/>
    <w:rsid w:val="49B0089D"/>
    <w:rsid w:val="49B6077E"/>
    <w:rsid w:val="49D16504"/>
    <w:rsid w:val="4A123335"/>
    <w:rsid w:val="4A3E05CE"/>
    <w:rsid w:val="4A6F69D9"/>
    <w:rsid w:val="4A871F75"/>
    <w:rsid w:val="4AB97C54"/>
    <w:rsid w:val="4AF33166"/>
    <w:rsid w:val="4B427C4A"/>
    <w:rsid w:val="4B885FA4"/>
    <w:rsid w:val="4C2061DD"/>
    <w:rsid w:val="4C431ECB"/>
    <w:rsid w:val="4C8F5111"/>
    <w:rsid w:val="4C983FC5"/>
    <w:rsid w:val="4CC748AA"/>
    <w:rsid w:val="4D7D059C"/>
    <w:rsid w:val="4D9329DF"/>
    <w:rsid w:val="4DCD0948"/>
    <w:rsid w:val="4E604FB7"/>
    <w:rsid w:val="4F4E12B3"/>
    <w:rsid w:val="4F8275BE"/>
    <w:rsid w:val="4F9842DC"/>
    <w:rsid w:val="4FA03191"/>
    <w:rsid w:val="4FAE4CD6"/>
    <w:rsid w:val="4FE85264"/>
    <w:rsid w:val="5076286F"/>
    <w:rsid w:val="50A7496A"/>
    <w:rsid w:val="51456094"/>
    <w:rsid w:val="51AE3C48"/>
    <w:rsid w:val="52860D64"/>
    <w:rsid w:val="52952D55"/>
    <w:rsid w:val="540A4DAE"/>
    <w:rsid w:val="54193CA1"/>
    <w:rsid w:val="5489372F"/>
    <w:rsid w:val="54AA0511"/>
    <w:rsid w:val="558C6691"/>
    <w:rsid w:val="55BB0D24"/>
    <w:rsid w:val="55C86EB0"/>
    <w:rsid w:val="56CC59EE"/>
    <w:rsid w:val="57476D14"/>
    <w:rsid w:val="575913A5"/>
    <w:rsid w:val="57A06424"/>
    <w:rsid w:val="583600A6"/>
    <w:rsid w:val="584E6EFC"/>
    <w:rsid w:val="59324B75"/>
    <w:rsid w:val="59E3084A"/>
    <w:rsid w:val="59F36D13"/>
    <w:rsid w:val="5A301F2D"/>
    <w:rsid w:val="5A3827D9"/>
    <w:rsid w:val="5AAE6289"/>
    <w:rsid w:val="5AC8016B"/>
    <w:rsid w:val="5AD22D98"/>
    <w:rsid w:val="5B0171D9"/>
    <w:rsid w:val="5B13515F"/>
    <w:rsid w:val="5B4B2B4A"/>
    <w:rsid w:val="5B841BB9"/>
    <w:rsid w:val="5BCD17B1"/>
    <w:rsid w:val="5BEC60DC"/>
    <w:rsid w:val="5C714468"/>
    <w:rsid w:val="5CAF5FE8"/>
    <w:rsid w:val="5D445AA3"/>
    <w:rsid w:val="5D68419A"/>
    <w:rsid w:val="5D921D6B"/>
    <w:rsid w:val="5DA46536"/>
    <w:rsid w:val="5E2F3345"/>
    <w:rsid w:val="5EB17AF5"/>
    <w:rsid w:val="5EE94B54"/>
    <w:rsid w:val="5F1119B5"/>
    <w:rsid w:val="5F9209D2"/>
    <w:rsid w:val="5FC627A0"/>
    <w:rsid w:val="5FD255E8"/>
    <w:rsid w:val="60055362"/>
    <w:rsid w:val="6039592F"/>
    <w:rsid w:val="6129061A"/>
    <w:rsid w:val="612F6DD4"/>
    <w:rsid w:val="6162474A"/>
    <w:rsid w:val="61897F29"/>
    <w:rsid w:val="619A0388"/>
    <w:rsid w:val="61BE5E24"/>
    <w:rsid w:val="61D76EE6"/>
    <w:rsid w:val="61E57855"/>
    <w:rsid w:val="61F730E4"/>
    <w:rsid w:val="6269729D"/>
    <w:rsid w:val="62B8752A"/>
    <w:rsid w:val="63143C4C"/>
    <w:rsid w:val="634C1783"/>
    <w:rsid w:val="63520F1A"/>
    <w:rsid w:val="63D849D2"/>
    <w:rsid w:val="646A4041"/>
    <w:rsid w:val="652E2329"/>
    <w:rsid w:val="65401246"/>
    <w:rsid w:val="65A17F37"/>
    <w:rsid w:val="65AD38C9"/>
    <w:rsid w:val="65F30067"/>
    <w:rsid w:val="660B3602"/>
    <w:rsid w:val="6703088E"/>
    <w:rsid w:val="67A52D65"/>
    <w:rsid w:val="683A1F7D"/>
    <w:rsid w:val="685017A0"/>
    <w:rsid w:val="68680898"/>
    <w:rsid w:val="68E72104"/>
    <w:rsid w:val="69791802"/>
    <w:rsid w:val="697F1322"/>
    <w:rsid w:val="69C13E71"/>
    <w:rsid w:val="69E95A08"/>
    <w:rsid w:val="6A3F1373"/>
    <w:rsid w:val="6A7D43A3"/>
    <w:rsid w:val="6A9811DC"/>
    <w:rsid w:val="6ADE1FDD"/>
    <w:rsid w:val="6AF503DD"/>
    <w:rsid w:val="6B030D4C"/>
    <w:rsid w:val="6B9145AA"/>
    <w:rsid w:val="6C5546A1"/>
    <w:rsid w:val="6C924135"/>
    <w:rsid w:val="6CBA18DE"/>
    <w:rsid w:val="6D1B17DA"/>
    <w:rsid w:val="6D5D6493"/>
    <w:rsid w:val="6E0214BE"/>
    <w:rsid w:val="6E2A4841"/>
    <w:rsid w:val="6E4E756D"/>
    <w:rsid w:val="6E5A0C83"/>
    <w:rsid w:val="6E612A2C"/>
    <w:rsid w:val="6F3C482C"/>
    <w:rsid w:val="6F885CC3"/>
    <w:rsid w:val="6FC50CC6"/>
    <w:rsid w:val="6FF13869"/>
    <w:rsid w:val="708315D3"/>
    <w:rsid w:val="70FA674D"/>
    <w:rsid w:val="712744BE"/>
    <w:rsid w:val="715403A3"/>
    <w:rsid w:val="717C4D3F"/>
    <w:rsid w:val="71C304C2"/>
    <w:rsid w:val="725D3437"/>
    <w:rsid w:val="7298446F"/>
    <w:rsid w:val="729C31C4"/>
    <w:rsid w:val="72D46151"/>
    <w:rsid w:val="73722F12"/>
    <w:rsid w:val="73E21E46"/>
    <w:rsid w:val="73EA2AA9"/>
    <w:rsid w:val="7443665D"/>
    <w:rsid w:val="75573A71"/>
    <w:rsid w:val="757A03BA"/>
    <w:rsid w:val="75A702C8"/>
    <w:rsid w:val="75CD4430"/>
    <w:rsid w:val="763E7DF8"/>
    <w:rsid w:val="76404969"/>
    <w:rsid w:val="764A3CD3"/>
    <w:rsid w:val="764C417F"/>
    <w:rsid w:val="766109AA"/>
    <w:rsid w:val="76655312"/>
    <w:rsid w:val="777D1E86"/>
    <w:rsid w:val="78670B6C"/>
    <w:rsid w:val="788D434B"/>
    <w:rsid w:val="78C31B1A"/>
    <w:rsid w:val="78DE2ED0"/>
    <w:rsid w:val="790A599B"/>
    <w:rsid w:val="7928471E"/>
    <w:rsid w:val="79685F4F"/>
    <w:rsid w:val="7B2A5E81"/>
    <w:rsid w:val="7B3D5BB4"/>
    <w:rsid w:val="7B533629"/>
    <w:rsid w:val="7B652CB3"/>
    <w:rsid w:val="7BC10593"/>
    <w:rsid w:val="7BDF6C6B"/>
    <w:rsid w:val="7C5E4034"/>
    <w:rsid w:val="7CD77733"/>
    <w:rsid w:val="7D214B42"/>
    <w:rsid w:val="7D2A03BA"/>
    <w:rsid w:val="7D6C452F"/>
    <w:rsid w:val="7DC97BD3"/>
    <w:rsid w:val="7EBF5AF1"/>
    <w:rsid w:val="7ED44A81"/>
    <w:rsid w:val="7F0C421B"/>
    <w:rsid w:val="7F17094D"/>
    <w:rsid w:val="7F705BA9"/>
    <w:rsid w:val="7FB6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 w:type="character" w:customStyle="1" w:styleId="7">
    <w:name w:val="apple-style-span"/>
    <w:autoRedefine/>
    <w:qFormat/>
    <w:uiPriority w:val="0"/>
  </w:style>
  <w:style w:type="paragraph" w:styleId="8">
    <w:name w:val="List Paragraph"/>
    <w:basedOn w:val="1"/>
    <w:autoRedefine/>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1189</Words>
  <Characters>1257</Characters>
  <Lines>0</Lines>
  <Paragraphs>0</Paragraphs>
  <TotalTime>7</TotalTime>
  <ScaleCrop>false</ScaleCrop>
  <LinksUpToDate>false</LinksUpToDate>
  <CharactersWithSpaces>1258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2023-02-10T09:17:00Z</dcterms:created>
  <dc:creator>admin</dc:creator>
  <cp:lastModifiedBy>袁镜</cp:lastModifiedBy>
  <cp:lastPrinted>2024-09-09T06:28:00Z</cp:lastPrinted>
  <dcterms:modified xsi:type="dcterms:W3CDTF">2025-06-30T02:16:10Z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F408819307A144F9A7AD0D5C1D038692_13</vt:lpwstr>
  </property>
  <property fmtid="{D5CDD505-2E9C-101B-9397-08002B2CF9AE}" pid="4" name="KSOTemplateDocerSaveRecord">
    <vt:lpwstr>eyJoZGlkIjoiZTk0M2NiM2UzMjMzZjRiYzk5MjZhN2IwYWQwZGI5NzMiLCJ1c2VySWQiOiIzOTk1OTI3MzMifQ==</vt:lpwstr>
  </property>
</Properties>
</file>