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31D7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tbl>
      <w:tblPr>
        <w:tblStyle w:val="7"/>
        <w:tblW w:w="10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7410"/>
        <w:gridCol w:w="885"/>
        <w:gridCol w:w="859"/>
      </w:tblGrid>
      <w:tr w14:paraId="4E0D0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541A">
            <w:pPr>
              <w:widowControl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BCA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A5465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响应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EA6A2"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偏离</w:t>
            </w:r>
          </w:p>
        </w:tc>
      </w:tr>
      <w:tr w14:paraId="0FF7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874CB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9CF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8A8E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51D4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157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3550A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273B0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D6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自动识别5mL、10mL、20mL、30mL、50mL规格注射器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6E31A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47B03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4CEC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8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符合国家药品监督管理局发布的最新标准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F3866">
            <w:pPr>
              <w:rPr>
                <w:rFonts w:hint="eastAsia" w:ascii="仿宋" w:hAnsi="仿宋" w:eastAsia="仿宋" w:cs="Arial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B7017">
            <w:pPr>
              <w:rPr>
                <w:rFonts w:hint="eastAsia" w:ascii="仿宋" w:hAnsi="仿宋" w:eastAsia="仿宋" w:cs="Arial"/>
                <w:szCs w:val="21"/>
              </w:rPr>
            </w:pPr>
          </w:p>
        </w:tc>
      </w:tr>
      <w:tr w14:paraId="7BA42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1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可与输液泵营养泵进行任意组合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2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78B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运行中全程线性监控速度，具备过慢或过快高灵敏度异常报警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5B55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内置可充电锂电池，续航时间可达5小时以上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FDF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C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电气安全分类为I类CF设备，安全等级为医疗设备里最高级别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9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1F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不拆机可更换电池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3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1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4A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历史数据记录功能：设备工作时可记录输注的历史信息，并可通过无线导出数据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FB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3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6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快注具有手动、自动两种模式。自动模式下丸剂量范围1-5mL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22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C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具有KVO功能：KVO速度1mL/h-5mL/h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B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B4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4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报警音量具有三档可调节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A5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227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B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防护等级：IP33，具有防尘防水功能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94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E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显示屏亮度具有三档调节功能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A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4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C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C6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报警功能：交流掉电、电池欠压、推空阻塞、管道阻塞、注射器脱落、预设完成、药物将尽、等待操作、速度异常、推座异常、电机故障、电池耗尽、累积量超限、运行速度超范围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0F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8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具有设置参数存储功能：设备关机后具有电子记忆功能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EBD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9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9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符合国家药品监督管理局规定的第三类医疗器械，供应商需在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文件中提供对应设备的有效《医疗器械注册证》复印件，并加盖公章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同时提供查询截图作为佐证材料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4A6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品目二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D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3C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3E4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三种输液模式：可选择mL/h模式、时量模式、滴速模式。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4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8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2D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A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内置可充电锂电池，中速运行连续续航时间可达5小时以上。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F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D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可与注射泵营养泵进行任意组合。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F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35E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C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符合国家药品监督管理局发布的最新标准。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2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8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414C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5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电气安全分类为I类CF设备，安全等级为医疗设备里最高级别。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A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2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470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电池不拆机可更换电池方便快捷。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9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B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23C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7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8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报警功能：气泡报警、管道堵塞报警、电池欠压报警、预设完成报警、开门报警、电池耗尽报警、交流掉电报警、累积量超限报警、电机故障报警、等待操作报警。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C5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具有压力释放功能。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8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70C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D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具有输液器校准功能，适用不同品牌输液器。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4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B84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97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历史数据记录功能：设备工作时可记录输注的历史信息，并可通过无线导出查看。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A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C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8D6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3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具备报警复位功能，可复位当前报警。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4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EE0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D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运行中全程线性监控，具备过慢或过快高灵敏报警功能。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C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FED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4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8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输液预设功能：预设范围1mL-9999mL。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3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C14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3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具有KVO功能。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A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5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EE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报警音量具有三档可调节。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D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C8E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输液速度与快注速度误差：平均流速误差±5%。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00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三通道注射泵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7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7B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8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1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4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13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DA1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具有五种输注模式。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D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540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9BD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自动识别5mL、10mL、20mL、30mL、50mL规格注射器。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A34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9A7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符合最新的国家标准。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D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B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E8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253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内置电池，续航时间可达5小时以上。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4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3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6D7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65C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组合式三通道可自由叠加。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2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D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D95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AC31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具有手动和自动快注两种模式。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3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5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D1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4A3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具有历史数据记录功能，设备工作时可存储2000条以上，并在泵上可直接查看记录信息。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FB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E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42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CBFE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具有药物库功能。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980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B4E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具有键盘锁定功能。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C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B10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5177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具有夜间模式，夜间模式时间段可设定，可以随时打开关闭。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92E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129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具有报警功能：交流掉电报警、电池欠压报警、推空阻塞报警、管道阻塞报  警、注射器脱落报警、预设完成报警、药物将尽报警、等待操作报警、速度异常报警、推座异常报警、电机故障报警、电池耗尽报警、即将关机报警、无电池报警、累积量超限报警、速度超范围报警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E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9F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9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AB79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具有压力动态实时监测功能，阻塞报警阈值1-6档可调。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9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59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4C8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具有KVO功能，1-15mL/h可设定。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3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6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22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47D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内置10种注射器品牌，可任何选择。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A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3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00D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72D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符合国家药品监督管理局规定的第三类医疗器械，供应商需在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文件中提供对应设备的有效《医疗器械注册证》复印件，并加盖公章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同时提供查询截图作为佐证材料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9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8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  <w:tr w14:paraId="48F47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品目四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0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肠内营养泵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B26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8524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挤压方式：盘式蠕动式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D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08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3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0D71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兼容通用型肠内营养管路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4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52A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A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E5E1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整机使用期限≥10年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1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63C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C2AA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喂养精度≤±5%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010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52D7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喂养速度范围：1-1500ml/h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1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05E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CD4C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喂养量（预置量）范围：1-9999.9ml/h，步进0.1ml/h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3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C4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14F9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KTO速度范围：1-30ml/h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8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005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B121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3种喂养模式：连续喂养模式、滋养喂养模式、间歇喂养模式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2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C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87A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2863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支持反抽功能，反抽流速范围：1-1200ml/h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0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C04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EC74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不小于4.3英寸彩色显示屏，采用触摸屏技术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F83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C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93C1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支持营养库，至少支持5000种营养液名称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0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610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DFB3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泵端可查看能量、蛋白质累计量情况，评估患者营养供给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F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9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FD60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支持阻塞压力报警，压力档位至少5档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24F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1780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具有历史记录功能，可存储5000条的历史记录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0C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5872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电池工作时间≥14小时@25ml/h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5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9D5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67D2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防异物及进液等级IP44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F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29F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0FBD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整机重量不超过1.4kg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9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5D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DB10">
            <w:pPr>
              <w:pStyle w:val="1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both"/>
              <w:textAlignment w:val="bottom"/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 w:val="0"/>
                <w:kern w:val="2"/>
                <w:sz w:val="24"/>
                <w:szCs w:val="24"/>
                <w:lang w:val="en-US" w:eastAsia="zh-CN" w:bidi="ar-SA"/>
              </w:rPr>
              <w:t>可升级wifi联网功能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E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A9F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5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6F1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0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520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F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1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E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CC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9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7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1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14CCCE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MWNjY2JkMDNiYjk0NjA0MjMxNWFmODgyOWZkYzIifQ=="/>
  </w:docVars>
  <w:rsids>
    <w:rsidRoot w:val="00000000"/>
    <w:rsid w:val="017916F0"/>
    <w:rsid w:val="0BDD734E"/>
    <w:rsid w:val="0BEC43E5"/>
    <w:rsid w:val="145B0460"/>
    <w:rsid w:val="17443589"/>
    <w:rsid w:val="17F35B20"/>
    <w:rsid w:val="18026987"/>
    <w:rsid w:val="2DB640F5"/>
    <w:rsid w:val="36230DD8"/>
    <w:rsid w:val="3690369F"/>
    <w:rsid w:val="37916788"/>
    <w:rsid w:val="3F3546B1"/>
    <w:rsid w:val="457108E6"/>
    <w:rsid w:val="499D3497"/>
    <w:rsid w:val="4BC84806"/>
    <w:rsid w:val="4C9149E5"/>
    <w:rsid w:val="4D1D3BF6"/>
    <w:rsid w:val="5918764C"/>
    <w:rsid w:val="600F00E6"/>
    <w:rsid w:val="60F56B0F"/>
    <w:rsid w:val="61D76CC8"/>
    <w:rsid w:val="61DE5367"/>
    <w:rsid w:val="61F10B0F"/>
    <w:rsid w:val="621E5A42"/>
    <w:rsid w:val="6643322D"/>
    <w:rsid w:val="6D620A71"/>
    <w:rsid w:val="7251239D"/>
    <w:rsid w:val="7E65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宋体"/>
      <w:b/>
      <w:bCs/>
      <w:sz w:val="32"/>
      <w:szCs w:val="32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paragraph" w:styleId="6">
    <w:name w:val="Body Text First Indent 2"/>
    <w:basedOn w:val="4"/>
    <w:link w:val="1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9">
    <w:name w:val="标题 3 字符"/>
    <w:basedOn w:val="8"/>
    <w:link w:val="3"/>
    <w:qFormat/>
    <w:uiPriority w:val="9"/>
    <w:rPr>
      <w:rFonts w:ascii="Calibri" w:hAnsi="Calibri" w:eastAsia="宋体" w:cs="宋体"/>
      <w:b/>
      <w:bCs/>
      <w:kern w:val="2"/>
      <w:sz w:val="32"/>
      <w:szCs w:val="32"/>
    </w:rPr>
  </w:style>
  <w:style w:type="character" w:customStyle="1" w:styleId="10">
    <w:name w:val="正文文本缩进 字符"/>
    <w:basedOn w:val="8"/>
    <w:link w:val="4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1">
    <w:name w:val="正文文本首行缩进 2 字符"/>
    <w:basedOn w:val="10"/>
    <w:link w:val="6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2">
    <w:name w:val="l正文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bCs/>
      <w:kern w:val="2"/>
      <w:sz w:val="24"/>
      <w:szCs w:val="22"/>
      <w:lang w:val="en-US" w:eastAsia="zh-CN" w:bidi="ar-SA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styleId="15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1592</Words>
  <Characters>1773</Characters>
  <Paragraphs>855</Paragraphs>
  <TotalTime>19</TotalTime>
  <ScaleCrop>false</ScaleCrop>
  <LinksUpToDate>false</LinksUpToDate>
  <CharactersWithSpaces>1775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2024-10-16T16:55:00Z</dcterms:created>
  <dc:creator>admin</dc:creator>
  <cp:lastModifiedBy>符梦琦</cp:lastModifiedBy>
  <cp:lastPrinted>2025-06-18T08:48:00Z</cp:lastPrinted>
  <dcterms:modified xsi:type="dcterms:W3CDTF">2025-06-18T09:08:52Z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53418A03D22B4A9D891A4652D76AC780_13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