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37D00">
      <w:pPr>
        <w:adjustRightInd w:val="0"/>
        <w:snapToGrid w:val="0"/>
        <w:spacing w:line="360" w:lineRule="auto"/>
        <w:ind w:firstLine="731" w:firstLineChars="200"/>
        <w:jc w:val="center"/>
        <w:rPr>
          <w:rFonts w:hint="eastAsia" w:ascii="仿宋" w:hAnsi="仿宋" w:eastAsia="仿宋"/>
          <w:b/>
          <w:bCs/>
          <w:color w:val="0D0D0D"/>
          <w:spacing w:val="2"/>
          <w:sz w:val="32"/>
          <w:szCs w:val="32"/>
        </w:rPr>
      </w:pPr>
      <w:r>
        <w:rPr>
          <w:rFonts w:hint="eastAsia" w:ascii="仿宋" w:hAnsi="仿宋" w:eastAsia="仿宋" w:cs="仿宋"/>
          <w:b/>
          <w:bCs/>
          <w:color w:val="0D0D0D"/>
          <w:spacing w:val="2"/>
          <w:sz w:val="36"/>
          <w:szCs w:val="36"/>
          <w:lang w:eastAsia="zh-CN"/>
        </w:rPr>
        <w:t>江西</w:t>
      </w:r>
      <w:r>
        <w:rPr>
          <w:rFonts w:hint="eastAsia" w:ascii="仿宋" w:hAnsi="仿宋" w:eastAsia="仿宋" w:cs="仿宋"/>
          <w:b/>
          <w:bCs/>
          <w:color w:val="0D0D0D"/>
          <w:spacing w:val="2"/>
          <w:sz w:val="36"/>
          <w:szCs w:val="36"/>
        </w:rPr>
        <w:t>医学科技奖医学科学技术奖、医学科学技术普及奖推荐项目</w:t>
      </w:r>
    </w:p>
    <w:p w14:paraId="3C6216CC">
      <w:pPr>
        <w:keepNext w:val="0"/>
        <w:keepLines w:val="0"/>
        <w:pageBreakBefore w:val="0"/>
        <w:widowControl w:val="0"/>
        <w:kinsoku/>
        <w:wordWrap/>
        <w:overflowPunct/>
        <w:topLinePunct w:val="0"/>
        <w:autoSpaceDE/>
        <w:autoSpaceDN/>
        <w:bidi w:val="0"/>
        <w:adjustRightInd w:val="0"/>
        <w:snapToGrid w:val="0"/>
        <w:spacing w:line="360" w:lineRule="auto"/>
        <w:ind w:firstLine="651" w:firstLineChars="200"/>
        <w:textAlignment w:val="auto"/>
        <w:rPr>
          <w:rFonts w:ascii="仿宋" w:hAnsi="仿宋" w:eastAsia="仿宋"/>
          <w:color w:val="0D0D0D"/>
          <w:spacing w:val="2"/>
          <w:sz w:val="32"/>
          <w:szCs w:val="32"/>
        </w:rPr>
      </w:pPr>
      <w:r>
        <w:rPr>
          <w:rFonts w:hint="eastAsia" w:ascii="仿宋" w:hAnsi="仿宋" w:eastAsia="仿宋"/>
          <w:b/>
          <w:bCs/>
          <w:color w:val="0D0D0D"/>
          <w:spacing w:val="2"/>
          <w:sz w:val="32"/>
          <w:szCs w:val="32"/>
        </w:rPr>
        <w:t>1.推荐奖种</w:t>
      </w:r>
      <w:r>
        <w:rPr>
          <w:rFonts w:hint="eastAsia" w:ascii="仿宋" w:hAnsi="仿宋" w:eastAsia="仿宋"/>
          <w:color w:val="0D0D0D"/>
          <w:spacing w:val="2"/>
          <w:sz w:val="32"/>
          <w:szCs w:val="32"/>
          <w:lang w:eastAsia="zh-CN"/>
        </w:rPr>
        <w:t>：江西</w:t>
      </w:r>
      <w:r>
        <w:rPr>
          <w:rFonts w:hint="eastAsia" w:ascii="仿宋" w:hAnsi="仿宋" w:eastAsia="仿宋"/>
          <w:color w:val="0D0D0D"/>
          <w:spacing w:val="2"/>
          <w:sz w:val="32"/>
          <w:szCs w:val="32"/>
        </w:rPr>
        <w:t>医学科技奖医学科学技术奖</w:t>
      </w:r>
    </w:p>
    <w:p w14:paraId="669BAF8C">
      <w:pPr>
        <w:keepNext w:val="0"/>
        <w:keepLines w:val="0"/>
        <w:pageBreakBefore w:val="0"/>
        <w:widowControl w:val="0"/>
        <w:kinsoku/>
        <w:wordWrap/>
        <w:overflowPunct/>
        <w:topLinePunct w:val="0"/>
        <w:autoSpaceDE/>
        <w:autoSpaceDN/>
        <w:bidi w:val="0"/>
        <w:adjustRightInd w:val="0"/>
        <w:snapToGrid w:val="0"/>
        <w:spacing w:line="360" w:lineRule="auto"/>
        <w:ind w:firstLine="651" w:firstLineChars="200"/>
        <w:textAlignment w:val="auto"/>
        <w:rPr>
          <w:rFonts w:hint="eastAsia" w:ascii="仿宋" w:hAnsi="仿宋" w:eastAsia="仿宋"/>
          <w:color w:val="0D0D0D"/>
          <w:spacing w:val="2"/>
          <w:sz w:val="32"/>
          <w:szCs w:val="32"/>
          <w:lang w:eastAsia="zh-CN"/>
        </w:rPr>
      </w:pPr>
      <w:r>
        <w:rPr>
          <w:rFonts w:hint="eastAsia" w:ascii="仿宋" w:hAnsi="仿宋" w:eastAsia="仿宋"/>
          <w:b/>
          <w:bCs/>
          <w:color w:val="0D0D0D"/>
          <w:spacing w:val="2"/>
          <w:sz w:val="32"/>
          <w:szCs w:val="32"/>
        </w:rPr>
        <w:t>2.项目名称</w:t>
      </w:r>
      <w:r>
        <w:rPr>
          <w:rFonts w:hint="eastAsia" w:ascii="仿宋" w:hAnsi="仿宋" w:eastAsia="仿宋"/>
          <w:color w:val="0D0D0D"/>
          <w:spacing w:val="2"/>
          <w:sz w:val="32"/>
          <w:szCs w:val="32"/>
          <w:lang w:eastAsia="zh-CN"/>
        </w:rPr>
        <w:t>：基于CD4+T细胞探讨新金汁（粪菌移植）干预湿热型溃疡性结肠炎大鼠的机制</w:t>
      </w:r>
    </w:p>
    <w:p w14:paraId="28BD64EF">
      <w:pPr>
        <w:keepNext w:val="0"/>
        <w:keepLines w:val="0"/>
        <w:pageBreakBefore w:val="0"/>
        <w:widowControl w:val="0"/>
        <w:kinsoku/>
        <w:wordWrap/>
        <w:overflowPunct/>
        <w:topLinePunct w:val="0"/>
        <w:autoSpaceDE/>
        <w:autoSpaceDN/>
        <w:bidi w:val="0"/>
        <w:adjustRightInd w:val="0"/>
        <w:snapToGrid w:val="0"/>
        <w:spacing w:line="360" w:lineRule="auto"/>
        <w:ind w:firstLine="651" w:firstLineChars="200"/>
        <w:textAlignment w:val="auto"/>
        <w:rPr>
          <w:rFonts w:hint="default" w:ascii="仿宋" w:hAnsi="仿宋" w:eastAsia="仿宋"/>
          <w:color w:val="0D0D0D"/>
          <w:spacing w:val="2"/>
          <w:sz w:val="32"/>
          <w:szCs w:val="32"/>
          <w:lang w:val="en-US" w:eastAsia="zh-CN"/>
        </w:rPr>
      </w:pPr>
      <w:r>
        <w:rPr>
          <w:rFonts w:hint="eastAsia" w:ascii="仿宋" w:hAnsi="仿宋" w:eastAsia="仿宋"/>
          <w:b/>
          <w:bCs/>
          <w:color w:val="0D0D0D"/>
          <w:spacing w:val="2"/>
          <w:sz w:val="32"/>
          <w:szCs w:val="32"/>
        </w:rPr>
        <w:t>3.推荐单位</w:t>
      </w:r>
      <w:r>
        <w:rPr>
          <w:rFonts w:hint="eastAsia" w:ascii="仿宋" w:hAnsi="仿宋" w:eastAsia="仿宋"/>
          <w:b/>
          <w:bCs/>
          <w:color w:val="0D0D0D"/>
          <w:spacing w:val="2"/>
          <w:sz w:val="32"/>
          <w:szCs w:val="32"/>
          <w:lang w:eastAsia="zh-CN"/>
        </w:rPr>
        <w:t>：</w:t>
      </w:r>
      <w:r>
        <w:rPr>
          <w:rFonts w:hint="eastAsia" w:ascii="仿宋" w:hAnsi="仿宋" w:eastAsia="仿宋"/>
          <w:color w:val="0D0D0D"/>
          <w:spacing w:val="2"/>
          <w:sz w:val="32"/>
          <w:szCs w:val="32"/>
          <w:lang w:val="en-US" w:eastAsia="zh-CN"/>
        </w:rPr>
        <w:t>江西中医药大学附属医院</w:t>
      </w:r>
    </w:p>
    <w:p w14:paraId="7119B514">
      <w:pPr>
        <w:keepNext w:val="0"/>
        <w:keepLines w:val="0"/>
        <w:pageBreakBefore w:val="0"/>
        <w:widowControl w:val="0"/>
        <w:kinsoku/>
        <w:wordWrap/>
        <w:overflowPunct/>
        <w:topLinePunct w:val="0"/>
        <w:autoSpaceDE/>
        <w:autoSpaceDN/>
        <w:bidi w:val="0"/>
        <w:adjustRightInd w:val="0"/>
        <w:snapToGrid w:val="0"/>
        <w:spacing w:line="360" w:lineRule="auto"/>
        <w:ind w:firstLine="651" w:firstLineChars="200"/>
        <w:textAlignment w:val="auto"/>
        <w:rPr>
          <w:rFonts w:hint="default" w:ascii="仿宋" w:hAnsi="仿宋" w:eastAsia="仿宋"/>
          <w:color w:val="0D0D0D"/>
          <w:spacing w:val="2"/>
          <w:sz w:val="32"/>
          <w:szCs w:val="32"/>
          <w:lang w:val="en-US" w:eastAsia="zh-CN"/>
        </w:rPr>
      </w:pPr>
      <w:r>
        <w:rPr>
          <w:rFonts w:hint="eastAsia" w:ascii="仿宋" w:hAnsi="仿宋" w:eastAsia="仿宋"/>
          <w:b/>
          <w:bCs/>
          <w:color w:val="0D0D0D"/>
          <w:spacing w:val="2"/>
          <w:sz w:val="32"/>
          <w:szCs w:val="32"/>
        </w:rPr>
        <w:t>4.推荐意见</w:t>
      </w:r>
      <w:r>
        <w:rPr>
          <w:rFonts w:hint="eastAsia" w:ascii="仿宋" w:hAnsi="仿宋" w:eastAsia="仿宋"/>
          <w:b/>
          <w:bCs/>
          <w:color w:val="0D0D0D"/>
          <w:spacing w:val="2"/>
          <w:sz w:val="32"/>
          <w:szCs w:val="32"/>
          <w:lang w:eastAsia="zh-CN"/>
        </w:rPr>
        <w:t>：</w:t>
      </w:r>
      <w:r>
        <w:rPr>
          <w:rFonts w:hint="eastAsia" w:ascii="仿宋" w:hAnsi="仿宋" w:eastAsia="仿宋"/>
          <w:color w:val="0D0D0D"/>
          <w:spacing w:val="2"/>
          <w:sz w:val="32"/>
          <w:szCs w:val="32"/>
          <w:lang w:val="en-US" w:eastAsia="zh-CN"/>
        </w:rPr>
        <w:t>同意推荐</w:t>
      </w:r>
    </w:p>
    <w:p w14:paraId="691DEC2D">
      <w:pPr>
        <w:keepNext w:val="0"/>
        <w:keepLines w:val="0"/>
        <w:pageBreakBefore w:val="0"/>
        <w:widowControl w:val="0"/>
        <w:kinsoku/>
        <w:wordWrap/>
        <w:overflowPunct/>
        <w:topLinePunct w:val="0"/>
        <w:autoSpaceDE/>
        <w:autoSpaceDN/>
        <w:bidi w:val="0"/>
        <w:adjustRightInd w:val="0"/>
        <w:snapToGrid w:val="0"/>
        <w:spacing w:line="360" w:lineRule="auto"/>
        <w:ind w:firstLine="651" w:firstLineChars="200"/>
        <w:textAlignment w:val="auto"/>
        <w:rPr>
          <w:rFonts w:hint="eastAsia" w:ascii="仿宋" w:hAnsi="仿宋" w:eastAsia="仿宋"/>
          <w:color w:val="0D0D0D"/>
          <w:spacing w:val="2"/>
          <w:sz w:val="32"/>
          <w:szCs w:val="32"/>
          <w:lang w:eastAsia="zh-CN"/>
        </w:rPr>
      </w:pPr>
      <w:r>
        <w:rPr>
          <w:rFonts w:hint="eastAsia" w:ascii="仿宋" w:hAnsi="仿宋" w:eastAsia="仿宋"/>
          <w:b/>
          <w:bCs/>
          <w:color w:val="0D0D0D"/>
          <w:spacing w:val="2"/>
          <w:sz w:val="32"/>
          <w:szCs w:val="32"/>
        </w:rPr>
        <w:t>5.项目简介</w:t>
      </w:r>
      <w:r>
        <w:rPr>
          <w:rFonts w:hint="eastAsia" w:ascii="仿宋" w:hAnsi="仿宋" w:eastAsia="仿宋"/>
          <w:b/>
          <w:bCs/>
          <w:color w:val="0D0D0D"/>
          <w:spacing w:val="2"/>
          <w:sz w:val="32"/>
          <w:szCs w:val="32"/>
          <w:lang w:eastAsia="zh-CN"/>
        </w:rPr>
        <w:t>：</w:t>
      </w:r>
      <w:r>
        <w:rPr>
          <w:rFonts w:hint="eastAsia" w:ascii="仿宋" w:hAnsi="仿宋" w:eastAsia="仿宋"/>
          <w:color w:val="0D0D0D"/>
          <w:spacing w:val="2"/>
          <w:sz w:val="32"/>
          <w:szCs w:val="32"/>
          <w:lang w:eastAsia="zh-CN"/>
        </w:rPr>
        <w:t>UC发病机制可能为环境因素作用于遗传易感者， 在肠道菌群的参与下，启动了难以停止的、发作与缓解交替的肠道天然免疫及获得性免疫反应，导致肠黏膜屏障损伤、溃疡经久不愈、炎性增生等病理改变。免疫与UC的发生发展密切相关，CD4+T淋巴细胞是免疫调节的重要环节，在UC的发生发展中起着重要的作用。CD4+T 淋巴细胞主要分为 Th1（CD4+INF-γ+）、Th2(CD4+IL-4+)、Th17(CD4+IL-17+）和Treg(CD4+CD25+Foxp3+）四个亚群，其通过不同的转录因子（T-bet、Gata3、ROR-γt、Foxp3）和特征性的细胞因子与宿主-肠道菌群发生交互作用，影响着IBD的进程。研究指出溃疡性结肠炎（UC）患者肠道菌群发生显著结构改变，参与了CD4+T细胞介导的免疫反应。最新循证数据和我们前期动物实验表明粪菌移植（FMT）治疗UC具有一定的疗效，但机制不明。</w:t>
      </w:r>
    </w:p>
    <w:p w14:paraId="3D4DB284">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eastAsia" w:ascii="仿宋" w:hAnsi="仿宋" w:eastAsia="仿宋"/>
          <w:color w:val="0D0D0D"/>
          <w:spacing w:val="2"/>
          <w:sz w:val="32"/>
          <w:szCs w:val="32"/>
          <w:lang w:eastAsia="zh-CN"/>
        </w:rPr>
      </w:pPr>
      <w:r>
        <w:rPr>
          <w:rFonts w:hint="eastAsia" w:ascii="仿宋" w:hAnsi="仿宋" w:eastAsia="仿宋"/>
          <w:color w:val="0D0D0D"/>
          <w:spacing w:val="2"/>
          <w:sz w:val="32"/>
          <w:szCs w:val="32"/>
          <w:lang w:eastAsia="zh-CN"/>
        </w:rPr>
        <w:t>FMT并非新事物，中医早在东汉时期就有使用粪便治疗疾病的记载，葛洪所著《肘后备急方》中的黄龙汤可能是最早的粪菌移植疗法。李中梓在《本草通玄》中记载金汁的制作方法：“用棕皮绵纸铺黄土，浇粪淋土上滤取清汁，入新瓮内，碗盖，埋土中，经年取出。清如泉水，全无臭气，年久者弥佳”。叶天士常用金汁治疗热入营血，如《温热论》中“营分受热…若加烦躁、大便不通，金汁亦可加入”；“（舌）大红点者，热毒乘心也，用黄连、金汁”。金汁性味属苦寒，能行清热燥湿解毒之功。中药金汁与现代粪菌移植二者都是通过萃取健康成人粪便的过滤液体以调节肠道菌群失调，达到治疗疾病的目的。我们的理论研究表明，中药金汁与 FMT 乃源流之别，后者可视为对前者的继承与创新，FMT乃是一种新金汁，是对中药金汁继承和创新而来，理当具有“苦寒”性味，但有待证实。</w:t>
      </w:r>
    </w:p>
    <w:p w14:paraId="5F118D4A">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eastAsia" w:ascii="仿宋" w:hAnsi="仿宋" w:eastAsia="仿宋"/>
          <w:color w:val="0D0D0D"/>
          <w:spacing w:val="2"/>
          <w:sz w:val="32"/>
          <w:szCs w:val="32"/>
          <w:lang w:eastAsia="zh-CN"/>
        </w:rPr>
      </w:pPr>
      <w:r>
        <w:rPr>
          <w:rFonts w:hint="eastAsia" w:ascii="仿宋" w:hAnsi="仿宋" w:eastAsia="仿宋"/>
          <w:color w:val="0D0D0D"/>
          <w:spacing w:val="2"/>
          <w:sz w:val="32"/>
          <w:szCs w:val="32"/>
          <w:lang w:eastAsia="zh-CN"/>
        </w:rPr>
        <w:t>本研究首次从中药角度立意分析FMT，拟以健康大鼠粪便为供体，通过葡聚糖硫酸钠（DSS）诱导+高脂高糖喂养+湿热环境的方式和单纯DSS诱导的方式分别建立湿热型和普通型UC大鼠模型，研究FMT对大鼠疾病活动指数、组织病理积分的影响；比较FMT对两种模型大鼠的疗效指数；通过流式细胞和ELISA分析结肠组织内CD4+T细胞亚群（Thl,Th2,Thl7和Treg）分化及其转录因子和细胞因子表达的变化，旨在证实FMT的性味（苦寒）和其干预UC可能的免疫学机制，以期为FMT的临床运用提供中医和免疫学理支持。</w:t>
      </w:r>
    </w:p>
    <w:p w14:paraId="76EF0ED1">
      <w:pPr>
        <w:keepNext w:val="0"/>
        <w:keepLines w:val="0"/>
        <w:pageBreakBefore w:val="0"/>
        <w:widowControl w:val="0"/>
        <w:kinsoku/>
        <w:wordWrap/>
        <w:overflowPunct/>
        <w:topLinePunct w:val="0"/>
        <w:autoSpaceDE/>
        <w:autoSpaceDN/>
        <w:bidi w:val="0"/>
        <w:adjustRightInd w:val="0"/>
        <w:snapToGrid w:val="0"/>
        <w:spacing w:line="360" w:lineRule="auto"/>
        <w:ind w:firstLine="651" w:firstLineChars="200"/>
        <w:textAlignment w:val="auto"/>
        <w:rPr>
          <w:rFonts w:hint="eastAsia" w:ascii="仿宋" w:hAnsi="仿宋" w:eastAsia="仿宋"/>
          <w:color w:val="0D0D0D"/>
          <w:spacing w:val="2"/>
          <w:sz w:val="32"/>
          <w:szCs w:val="32"/>
          <w:lang w:eastAsia="zh-CN"/>
        </w:rPr>
      </w:pPr>
      <w:r>
        <w:rPr>
          <w:rFonts w:hint="eastAsia" w:ascii="仿宋" w:hAnsi="仿宋" w:eastAsia="仿宋"/>
          <w:b/>
          <w:bCs/>
          <w:color w:val="0D0D0D"/>
          <w:spacing w:val="2"/>
          <w:sz w:val="32"/>
          <w:szCs w:val="32"/>
        </w:rPr>
        <w:t>6.客观评价</w:t>
      </w:r>
      <w:r>
        <w:rPr>
          <w:rFonts w:hint="eastAsia" w:ascii="仿宋" w:hAnsi="仿宋" w:eastAsia="仿宋"/>
          <w:b/>
          <w:bCs/>
          <w:color w:val="0D0D0D"/>
          <w:spacing w:val="2"/>
          <w:sz w:val="32"/>
          <w:szCs w:val="32"/>
          <w:lang w:eastAsia="zh-CN"/>
        </w:rPr>
        <w:t>：</w:t>
      </w:r>
      <w:r>
        <w:rPr>
          <w:rFonts w:hint="eastAsia" w:ascii="仿宋" w:hAnsi="仿宋" w:eastAsia="仿宋"/>
          <w:color w:val="0D0D0D"/>
          <w:spacing w:val="2"/>
          <w:sz w:val="32"/>
          <w:szCs w:val="32"/>
          <w:lang w:eastAsia="zh-CN"/>
        </w:rPr>
        <w:t>本项目从传统中药金汁的角度出发，将现代的粪菌移植技术与传统中医理论相结合，探讨其在溃疡性结肠炎治疗中的应用。这种结合传统与现代医学的研究方法在中医药领域具有较高的创新性。</w:t>
      </w:r>
    </w:p>
    <w:p w14:paraId="51A522F4">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eastAsia" w:ascii="仿宋" w:hAnsi="仿宋" w:eastAsia="仿宋"/>
          <w:color w:val="0D0D0D"/>
          <w:spacing w:val="2"/>
          <w:sz w:val="32"/>
          <w:szCs w:val="32"/>
          <w:lang w:eastAsia="zh-CN"/>
        </w:rPr>
      </w:pPr>
      <w:r>
        <w:rPr>
          <w:rFonts w:hint="eastAsia" w:ascii="仿宋" w:hAnsi="仿宋" w:eastAsia="仿宋"/>
          <w:color w:val="0D0D0D"/>
          <w:spacing w:val="2"/>
          <w:sz w:val="32"/>
          <w:szCs w:val="32"/>
          <w:lang w:eastAsia="zh-CN"/>
        </w:rPr>
        <w:t>本项目所述从中药角度立意分析FMT，拟以健康大鼠粪便为供体，通过葡聚糖硫酸钠（DSS）诱导+高脂高糖喂养（内含猪油、蛋黄粉和白砂糖等）+湿热环境的方式和单纯DSS诱导的方式分别建立湿热型和普通型UC大鼠模型，研究FMT对大鼠疾病活动指数、组织病理积分的影响；比较FMT对两种模型大鼠的疗效指数；通过流式细胞和ELISA分析结肠组织内CD4+T细胞亚群（Thl，Th2，Thl7和Treg）分化及其转录因子和细胞因子表达的变化，旨在证实FMT的性味（苦寒）和其干预UC可能的免疫学机制；在所检文献以及时限范围内，除本项目委托单位发表的文献外，国内未见文献报道，具有一定的创新性。</w:t>
      </w:r>
    </w:p>
    <w:p w14:paraId="047953A8">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651" w:firstLineChars="200"/>
        <w:textAlignment w:val="auto"/>
        <w:rPr>
          <w:rFonts w:hint="eastAsia" w:ascii="仿宋" w:hAnsi="仿宋" w:eastAsia="仿宋"/>
          <w:b/>
          <w:bCs/>
          <w:color w:val="0D0D0D"/>
          <w:spacing w:val="2"/>
          <w:sz w:val="32"/>
          <w:szCs w:val="32"/>
          <w:lang w:eastAsia="zh-CN"/>
        </w:rPr>
      </w:pPr>
      <w:r>
        <w:rPr>
          <w:rFonts w:hint="eastAsia" w:ascii="仿宋" w:hAnsi="仿宋" w:eastAsia="仿宋"/>
          <w:b/>
          <w:bCs/>
          <w:color w:val="0D0D0D"/>
          <w:spacing w:val="2"/>
          <w:sz w:val="32"/>
          <w:szCs w:val="32"/>
        </w:rPr>
        <w:t>推广应用情况</w:t>
      </w:r>
      <w:r>
        <w:rPr>
          <w:rFonts w:hint="eastAsia" w:ascii="仿宋" w:hAnsi="仿宋" w:eastAsia="仿宋"/>
          <w:b/>
          <w:bCs/>
          <w:color w:val="0D0D0D"/>
          <w:spacing w:val="2"/>
          <w:sz w:val="32"/>
          <w:szCs w:val="32"/>
          <w:lang w:eastAsia="zh-CN"/>
        </w:rPr>
        <w:t>：</w:t>
      </w:r>
    </w:p>
    <w:p w14:paraId="0041EC7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b w:val="0"/>
          <w:bCs w:val="0"/>
          <w:color w:val="0D0D0D"/>
          <w:spacing w:val="2"/>
          <w:sz w:val="32"/>
          <w:szCs w:val="32"/>
          <w:lang w:eastAsia="zh-CN"/>
        </w:rPr>
      </w:pPr>
      <w:r>
        <w:rPr>
          <w:rFonts w:hint="eastAsia" w:ascii="仿宋" w:hAnsi="仿宋" w:eastAsia="仿宋"/>
          <w:b w:val="0"/>
          <w:bCs w:val="0"/>
          <w:color w:val="0D0D0D"/>
          <w:spacing w:val="2"/>
          <w:sz w:val="32"/>
          <w:szCs w:val="32"/>
          <w:lang w:eastAsia="zh-CN"/>
        </w:rPr>
        <w:t>共发表期刊论文4篇，其中包含：</w:t>
      </w:r>
    </w:p>
    <w:p w14:paraId="138524FC">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eastAsia" w:ascii="仿宋" w:hAnsi="仿宋" w:eastAsia="仿宋"/>
          <w:b w:val="0"/>
          <w:bCs w:val="0"/>
          <w:color w:val="0D0D0D"/>
          <w:spacing w:val="2"/>
          <w:sz w:val="32"/>
          <w:szCs w:val="32"/>
          <w:lang w:eastAsia="zh-CN"/>
        </w:rPr>
      </w:pPr>
      <w:r>
        <w:rPr>
          <w:rFonts w:hint="eastAsia" w:ascii="仿宋" w:hAnsi="仿宋" w:eastAsia="仿宋"/>
          <w:b w:val="0"/>
          <w:bCs w:val="0"/>
          <w:color w:val="0D0D0D"/>
          <w:spacing w:val="2"/>
          <w:sz w:val="32"/>
          <w:szCs w:val="32"/>
          <w:lang w:eastAsia="zh-CN"/>
        </w:rPr>
        <w:t>SCI一篇：</w:t>
      </w:r>
      <w:r>
        <w:rPr>
          <w:rFonts w:hint="default" w:ascii="Times New Roman" w:hAnsi="Times New Roman" w:eastAsia="仿宋" w:cs="Times New Roman"/>
          <w:b w:val="0"/>
          <w:bCs w:val="0"/>
          <w:color w:val="0D0D0D"/>
          <w:spacing w:val="2"/>
          <w:sz w:val="32"/>
          <w:szCs w:val="32"/>
          <w:lang w:eastAsia="zh-CN"/>
        </w:rPr>
        <w:t>Treatment and mechanism of fecal microbiota transplantation in mice with experimentally induced ulcerative colitis</w:t>
      </w:r>
      <w:r>
        <w:rPr>
          <w:rFonts w:hint="eastAsia" w:ascii="仿宋" w:hAnsi="仿宋" w:eastAsia="仿宋"/>
          <w:b w:val="0"/>
          <w:bCs w:val="0"/>
          <w:color w:val="0D0D0D"/>
          <w:spacing w:val="2"/>
          <w:sz w:val="32"/>
          <w:szCs w:val="32"/>
          <w:lang w:eastAsia="zh-CN"/>
        </w:rPr>
        <w:t>，他引次数6次；</w:t>
      </w:r>
    </w:p>
    <w:p w14:paraId="119E4DB3">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eastAsia" w:ascii="仿宋" w:hAnsi="仿宋" w:eastAsia="仿宋"/>
          <w:b w:val="0"/>
          <w:bCs w:val="0"/>
          <w:color w:val="0D0D0D"/>
          <w:spacing w:val="2"/>
          <w:sz w:val="32"/>
          <w:szCs w:val="32"/>
          <w:lang w:eastAsia="zh-CN"/>
        </w:rPr>
      </w:pPr>
      <w:r>
        <w:rPr>
          <w:rFonts w:hint="eastAsia" w:ascii="仿宋" w:hAnsi="仿宋" w:eastAsia="仿宋"/>
          <w:b w:val="0"/>
          <w:bCs w:val="0"/>
          <w:color w:val="0D0D0D"/>
          <w:spacing w:val="2"/>
          <w:sz w:val="32"/>
          <w:szCs w:val="32"/>
          <w:lang w:eastAsia="zh-CN"/>
        </w:rPr>
        <w:t>北大核心一篇：粪菌移植干预治疗溃疡性结肠炎的免疫学机制研究，他引次数21次；</w:t>
      </w:r>
    </w:p>
    <w:p w14:paraId="3E653455">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eastAsia" w:ascii="仿宋" w:hAnsi="仿宋" w:eastAsia="仿宋"/>
          <w:b w:val="0"/>
          <w:bCs w:val="0"/>
          <w:color w:val="0D0D0D"/>
          <w:spacing w:val="2"/>
          <w:sz w:val="32"/>
          <w:szCs w:val="32"/>
          <w:lang w:eastAsia="zh-CN"/>
        </w:rPr>
      </w:pPr>
      <w:r>
        <w:rPr>
          <w:rFonts w:hint="eastAsia" w:ascii="仿宋" w:hAnsi="仿宋" w:eastAsia="仿宋"/>
          <w:b w:val="0"/>
          <w:bCs w:val="0"/>
          <w:color w:val="0D0D0D"/>
          <w:spacing w:val="2"/>
          <w:sz w:val="32"/>
          <w:szCs w:val="32"/>
          <w:lang w:eastAsia="zh-CN"/>
        </w:rPr>
        <w:t>中国科技核心一篇：粪菌移植及其在溃疡性结肠炎治疗中的运用，他引次数8次；</w:t>
      </w:r>
    </w:p>
    <w:p w14:paraId="40C38E88">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eastAsia" w:ascii="仿宋" w:hAnsi="仿宋" w:eastAsia="仿宋"/>
          <w:b w:val="0"/>
          <w:bCs w:val="0"/>
          <w:color w:val="0D0D0D"/>
          <w:spacing w:val="2"/>
          <w:sz w:val="32"/>
          <w:szCs w:val="32"/>
          <w:lang w:eastAsia="zh-CN"/>
        </w:rPr>
      </w:pPr>
      <w:r>
        <w:rPr>
          <w:rFonts w:hint="eastAsia" w:ascii="仿宋" w:hAnsi="仿宋" w:eastAsia="仿宋"/>
          <w:b w:val="0"/>
          <w:bCs w:val="0"/>
          <w:color w:val="0D0D0D"/>
          <w:spacing w:val="2"/>
          <w:sz w:val="32"/>
          <w:szCs w:val="32"/>
          <w:lang w:eastAsia="zh-CN"/>
        </w:rPr>
        <w:t>第一作者或通讯作者共4篇</w:t>
      </w:r>
    </w:p>
    <w:p w14:paraId="2F23AB3B">
      <w:pPr>
        <w:keepNext w:val="0"/>
        <w:keepLines w:val="0"/>
        <w:pageBreakBefore w:val="0"/>
        <w:widowControl w:val="0"/>
        <w:kinsoku/>
        <w:wordWrap/>
        <w:overflowPunct/>
        <w:topLinePunct w:val="0"/>
        <w:autoSpaceDE/>
        <w:autoSpaceDN/>
        <w:bidi w:val="0"/>
        <w:adjustRightInd w:val="0"/>
        <w:snapToGrid w:val="0"/>
        <w:spacing w:line="360" w:lineRule="auto"/>
        <w:ind w:firstLine="651" w:firstLineChars="200"/>
        <w:textAlignment w:val="auto"/>
        <w:rPr>
          <w:rFonts w:hint="default" w:ascii="仿宋" w:hAnsi="仿宋" w:eastAsia="仿宋"/>
          <w:b/>
          <w:bCs/>
          <w:color w:val="0D0D0D"/>
          <w:spacing w:val="2"/>
          <w:sz w:val="32"/>
          <w:szCs w:val="32"/>
          <w:lang w:val="en-US" w:eastAsia="zh-CN"/>
        </w:rPr>
      </w:pPr>
      <w:r>
        <w:rPr>
          <w:rFonts w:hint="eastAsia" w:ascii="仿宋" w:hAnsi="仿宋" w:eastAsia="仿宋"/>
          <w:b/>
          <w:bCs/>
          <w:color w:val="0D0D0D"/>
          <w:spacing w:val="2"/>
          <w:sz w:val="32"/>
          <w:szCs w:val="32"/>
        </w:rPr>
        <w:t>8.知识产权证明目录</w:t>
      </w:r>
      <w:r>
        <w:rPr>
          <w:rFonts w:hint="eastAsia" w:ascii="仿宋" w:hAnsi="仿宋" w:eastAsia="仿宋"/>
          <w:b/>
          <w:bCs/>
          <w:color w:val="0D0D0D"/>
          <w:spacing w:val="2"/>
          <w:sz w:val="32"/>
          <w:szCs w:val="32"/>
          <w:lang w:eastAsia="zh-CN"/>
        </w:rPr>
        <w:t>：</w:t>
      </w:r>
      <w:r>
        <w:rPr>
          <w:rFonts w:hint="eastAsia" w:ascii="仿宋" w:hAnsi="仿宋" w:eastAsia="仿宋"/>
          <w:b/>
          <w:bCs/>
          <w:color w:val="0D0D0D"/>
          <w:spacing w:val="2"/>
          <w:sz w:val="32"/>
          <w:szCs w:val="32"/>
          <w:lang w:val="en-US" w:eastAsia="zh-CN"/>
        </w:rPr>
        <w:t>无</w:t>
      </w:r>
    </w:p>
    <w:p w14:paraId="4BFC0970">
      <w:pPr>
        <w:keepNext w:val="0"/>
        <w:keepLines w:val="0"/>
        <w:pageBreakBefore w:val="0"/>
        <w:widowControl w:val="0"/>
        <w:kinsoku/>
        <w:wordWrap/>
        <w:overflowPunct/>
        <w:topLinePunct w:val="0"/>
        <w:autoSpaceDE/>
        <w:autoSpaceDN/>
        <w:bidi w:val="0"/>
        <w:adjustRightInd w:val="0"/>
        <w:snapToGrid w:val="0"/>
        <w:spacing w:line="360" w:lineRule="auto"/>
        <w:ind w:firstLine="651" w:firstLineChars="200"/>
        <w:textAlignment w:val="auto"/>
        <w:rPr>
          <w:rFonts w:hint="eastAsia" w:ascii="仿宋" w:hAnsi="仿宋" w:eastAsia="仿宋"/>
          <w:b/>
          <w:bCs/>
          <w:color w:val="0D0D0D"/>
          <w:spacing w:val="2"/>
          <w:sz w:val="32"/>
          <w:szCs w:val="32"/>
          <w:lang w:eastAsia="zh-CN"/>
        </w:rPr>
      </w:pPr>
      <w:r>
        <w:rPr>
          <w:rFonts w:hint="eastAsia" w:ascii="仿宋" w:hAnsi="仿宋" w:eastAsia="仿宋"/>
          <w:b/>
          <w:bCs/>
          <w:color w:val="0D0D0D"/>
          <w:spacing w:val="2"/>
          <w:sz w:val="32"/>
          <w:szCs w:val="32"/>
        </w:rPr>
        <w:t>9.代表性论文目录</w:t>
      </w:r>
      <w:r>
        <w:rPr>
          <w:rFonts w:hint="eastAsia" w:ascii="仿宋" w:hAnsi="仿宋" w:eastAsia="仿宋"/>
          <w:b/>
          <w:bCs/>
          <w:color w:val="0D0D0D"/>
          <w:spacing w:val="2"/>
          <w:sz w:val="32"/>
          <w:szCs w:val="32"/>
          <w:lang w:eastAsia="zh-CN"/>
        </w:rPr>
        <w:t>：</w:t>
      </w:r>
    </w:p>
    <w:p w14:paraId="37959C67">
      <w:pPr>
        <w:keepNext w:val="0"/>
        <w:keepLines w:val="0"/>
        <w:pageBreakBefore w:val="0"/>
        <w:widowControl w:val="0"/>
        <w:kinsoku/>
        <w:wordWrap/>
        <w:overflowPunct/>
        <w:topLinePunct w:val="0"/>
        <w:autoSpaceDE/>
        <w:autoSpaceDN/>
        <w:bidi w:val="0"/>
        <w:adjustRightInd/>
        <w:snapToGrid w:val="0"/>
        <w:spacing w:line="360" w:lineRule="auto"/>
        <w:ind w:firstLine="648" w:firstLineChars="200"/>
        <w:jc w:val="left"/>
        <w:textAlignment w:val="auto"/>
        <w:rPr>
          <w:rFonts w:hint="eastAsia"/>
          <w:spacing w:val="-1"/>
          <w:sz w:val="32"/>
          <w:szCs w:val="32"/>
        </w:rPr>
      </w:pPr>
      <w:r>
        <w:rPr>
          <w:rFonts w:hint="eastAsia" w:ascii="仿宋" w:hAnsi="仿宋" w:eastAsia="仿宋"/>
          <w:b w:val="0"/>
          <w:bCs w:val="0"/>
          <w:color w:val="0D0D0D"/>
          <w:spacing w:val="2"/>
          <w:sz w:val="32"/>
          <w:szCs w:val="32"/>
          <w:lang w:eastAsia="zh-CN"/>
        </w:rPr>
        <w:t>[</w:t>
      </w:r>
      <w:r>
        <w:rPr>
          <w:rFonts w:hint="eastAsia" w:ascii="仿宋" w:hAnsi="仿宋" w:eastAsia="仿宋"/>
          <w:b w:val="0"/>
          <w:bCs w:val="0"/>
          <w:color w:val="0D0D0D"/>
          <w:spacing w:val="2"/>
          <w:sz w:val="32"/>
          <w:szCs w:val="32"/>
          <w:lang w:val="en-US" w:eastAsia="zh-CN"/>
        </w:rPr>
        <w:t>1</w:t>
      </w:r>
      <w:r>
        <w:rPr>
          <w:rFonts w:hint="eastAsia" w:ascii="仿宋" w:hAnsi="仿宋" w:eastAsia="仿宋"/>
          <w:b w:val="0"/>
          <w:bCs w:val="0"/>
          <w:color w:val="0D0D0D"/>
          <w:spacing w:val="2"/>
          <w:sz w:val="32"/>
          <w:szCs w:val="32"/>
          <w:lang w:eastAsia="zh-CN"/>
        </w:rPr>
        <w:t>]</w:t>
      </w:r>
      <w:r>
        <w:rPr>
          <w:rFonts w:hint="eastAsia"/>
          <w:spacing w:val="-1"/>
          <w:sz w:val="32"/>
          <w:szCs w:val="32"/>
        </w:rPr>
        <w:t>Zhang L, Ma X, Liu P, Ge W, Hu L, Zuo Z, Xiao H, Liao W. Treatment and mechanism of fec al microbiota</w:t>
      </w:r>
      <w:r>
        <w:rPr>
          <w:rFonts w:hint="eastAsia"/>
          <w:spacing w:val="-1"/>
          <w:sz w:val="32"/>
          <w:szCs w:val="32"/>
          <w:lang w:val="en-US" w:eastAsia="zh-CN"/>
        </w:rPr>
        <w:t xml:space="preserve"> </w:t>
      </w:r>
      <w:r>
        <w:rPr>
          <w:rFonts w:hint="eastAsia"/>
          <w:spacing w:val="-1"/>
          <w:sz w:val="32"/>
          <w:szCs w:val="32"/>
        </w:rPr>
        <w:t>transplantation in mice with experimentally induced ulcerative colitis.ExpBiolMed(Maywood).2021Jul;246(13):1563-1575.doi:10.1177/15353702211006044. Epub 2021 Apr</w:t>
      </w:r>
      <w:r>
        <w:rPr>
          <w:rFonts w:hint="eastAsia"/>
          <w:spacing w:val="-1"/>
          <w:sz w:val="32"/>
          <w:szCs w:val="32"/>
          <w:lang w:val="en-US" w:eastAsia="zh-CN"/>
        </w:rPr>
        <w:t xml:space="preserve"> </w:t>
      </w:r>
      <w:r>
        <w:rPr>
          <w:rFonts w:hint="eastAsia"/>
          <w:spacing w:val="-1"/>
          <w:sz w:val="32"/>
          <w:szCs w:val="32"/>
        </w:rPr>
        <w:t>29. PMID: 33926254; PMCID:PMC8283255.</w:t>
      </w:r>
    </w:p>
    <w:p w14:paraId="47BB7252">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jc w:val="left"/>
        <w:textAlignment w:val="auto"/>
        <w:rPr>
          <w:rFonts w:hint="eastAsia" w:ascii="仿宋" w:hAnsi="仿宋" w:eastAsia="仿宋"/>
          <w:b w:val="0"/>
          <w:bCs w:val="0"/>
          <w:color w:val="0D0D0D"/>
          <w:spacing w:val="2"/>
          <w:sz w:val="32"/>
          <w:szCs w:val="32"/>
          <w:lang w:eastAsia="zh-CN"/>
        </w:rPr>
      </w:pPr>
      <w:r>
        <w:rPr>
          <w:rFonts w:hint="eastAsia" w:ascii="仿宋" w:hAnsi="仿宋" w:eastAsia="仿宋"/>
          <w:b w:val="0"/>
          <w:bCs w:val="0"/>
          <w:color w:val="0D0D0D"/>
          <w:spacing w:val="2"/>
          <w:sz w:val="32"/>
          <w:szCs w:val="32"/>
          <w:lang w:eastAsia="zh-CN"/>
        </w:rPr>
        <w:t>[2]翁剑锋,徐佳,刘朋,葛巍,陈教华,彭迎迎,胡家丽,崔曼曼,张磊昌.粪菌移植干预治疗溃疡性结肠炎的免疫学机制研究[J].中国全科医学,2022,25(03):298-304.</w:t>
      </w:r>
    </w:p>
    <w:p w14:paraId="2DBE2D27">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eastAsia" w:ascii="仿宋" w:hAnsi="仿宋" w:eastAsia="仿宋"/>
          <w:b w:val="0"/>
          <w:bCs w:val="0"/>
          <w:color w:val="0D0D0D"/>
          <w:spacing w:val="2"/>
          <w:sz w:val="32"/>
          <w:szCs w:val="32"/>
          <w:lang w:eastAsia="zh-CN"/>
        </w:rPr>
      </w:pPr>
      <w:r>
        <w:rPr>
          <w:rFonts w:hint="eastAsia" w:ascii="仿宋" w:hAnsi="仿宋" w:eastAsia="仿宋"/>
          <w:b w:val="0"/>
          <w:bCs w:val="0"/>
          <w:color w:val="0D0D0D"/>
          <w:spacing w:val="2"/>
          <w:sz w:val="32"/>
          <w:szCs w:val="32"/>
          <w:lang w:eastAsia="zh-CN"/>
        </w:rPr>
        <w:t>[3]马晓飞,刘朋,胡丽霞,陈利生,张磊昌.粪菌移植及其在溃疡性结肠炎治疗中的运用[J].结直肠肛门外科,2019,25(05):493-496.DOI:10.19668/j.cnki.issn1674-0491.2019.05.002.</w:t>
      </w:r>
    </w:p>
    <w:p w14:paraId="20DD5294">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eastAsia" w:ascii="仿宋" w:hAnsi="仿宋" w:eastAsia="仿宋"/>
          <w:b w:val="0"/>
          <w:bCs w:val="0"/>
          <w:color w:val="0D0D0D"/>
          <w:spacing w:val="2"/>
          <w:sz w:val="32"/>
          <w:szCs w:val="32"/>
          <w:lang w:eastAsia="zh-CN"/>
        </w:rPr>
      </w:pPr>
      <w:r>
        <w:rPr>
          <w:rFonts w:hint="eastAsia" w:ascii="仿宋" w:hAnsi="仿宋" w:eastAsia="仿宋"/>
          <w:b w:val="0"/>
          <w:bCs w:val="0"/>
          <w:color w:val="0D0D0D"/>
          <w:spacing w:val="2"/>
          <w:sz w:val="32"/>
          <w:szCs w:val="32"/>
          <w:lang w:eastAsia="zh-CN"/>
        </w:rPr>
        <w:t>[4]吴成成,罗文兵,肖慧荣,谢昌营,胡丽霞,崔曼曼,张磊昌.基于TLR4/NF-κB分析“金汁”粪菌移植干预溃疡性结肠炎小鼠的机制[J].中国医学创新,2021,18(31):1-5.</w:t>
      </w:r>
    </w:p>
    <w:p w14:paraId="61EC33AC">
      <w:pPr>
        <w:keepNext w:val="0"/>
        <w:keepLines w:val="0"/>
        <w:pageBreakBefore w:val="0"/>
        <w:widowControl w:val="0"/>
        <w:kinsoku/>
        <w:wordWrap/>
        <w:overflowPunct/>
        <w:topLinePunct w:val="0"/>
        <w:autoSpaceDE/>
        <w:autoSpaceDN/>
        <w:bidi w:val="0"/>
        <w:adjustRightInd w:val="0"/>
        <w:snapToGrid w:val="0"/>
        <w:spacing w:line="360" w:lineRule="auto"/>
        <w:ind w:firstLine="651" w:firstLineChars="200"/>
        <w:textAlignment w:val="auto"/>
        <w:rPr>
          <w:rFonts w:hint="eastAsia" w:ascii="仿宋" w:hAnsi="仿宋" w:eastAsia="仿宋"/>
          <w:b/>
          <w:bCs/>
          <w:color w:val="0D0D0D"/>
          <w:spacing w:val="2"/>
          <w:sz w:val="32"/>
          <w:szCs w:val="32"/>
          <w:lang w:val="en-US" w:eastAsia="zh-CN"/>
        </w:rPr>
      </w:pPr>
      <w:r>
        <w:rPr>
          <w:rFonts w:hint="eastAsia" w:ascii="仿宋" w:hAnsi="仿宋" w:eastAsia="仿宋"/>
          <w:b/>
          <w:bCs/>
          <w:color w:val="0D0D0D"/>
          <w:spacing w:val="2"/>
          <w:sz w:val="32"/>
          <w:szCs w:val="32"/>
        </w:rPr>
        <w:t>10.完成人情况</w:t>
      </w:r>
      <w:r>
        <w:rPr>
          <w:rFonts w:hint="eastAsia" w:ascii="仿宋" w:hAnsi="仿宋" w:eastAsia="仿宋"/>
          <w:b/>
          <w:bCs/>
          <w:color w:val="0D0D0D"/>
          <w:spacing w:val="2"/>
          <w:sz w:val="32"/>
          <w:szCs w:val="32"/>
          <w:lang w:eastAsia="zh-CN"/>
        </w:rPr>
        <w:t>：</w:t>
      </w:r>
    </w:p>
    <w:p w14:paraId="544B1C27">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eastAsia" w:ascii="仿宋" w:hAnsi="仿宋" w:eastAsia="仿宋"/>
          <w:color w:val="0D0D0D"/>
          <w:spacing w:val="2"/>
          <w:sz w:val="32"/>
          <w:szCs w:val="32"/>
          <w:lang w:val="en-US" w:eastAsia="zh-CN"/>
        </w:rPr>
      </w:pPr>
      <w:r>
        <w:rPr>
          <w:rFonts w:hint="eastAsia" w:ascii="仿宋" w:hAnsi="仿宋" w:eastAsia="仿宋"/>
          <w:color w:val="0D0D0D"/>
          <w:spacing w:val="2"/>
          <w:sz w:val="32"/>
          <w:szCs w:val="32"/>
        </w:rPr>
        <w:t>姓名</w:t>
      </w:r>
      <w:r>
        <w:rPr>
          <w:rFonts w:hint="eastAsia" w:ascii="仿宋" w:hAnsi="仿宋" w:eastAsia="仿宋"/>
          <w:color w:val="0D0D0D"/>
          <w:spacing w:val="2"/>
          <w:sz w:val="32"/>
          <w:szCs w:val="32"/>
          <w:lang w:eastAsia="zh-CN"/>
        </w:rPr>
        <w:t>：</w:t>
      </w:r>
      <w:r>
        <w:rPr>
          <w:rFonts w:hint="eastAsia" w:ascii="仿宋" w:hAnsi="仿宋" w:eastAsia="仿宋"/>
          <w:b w:val="0"/>
          <w:bCs w:val="0"/>
          <w:color w:val="0D0D0D"/>
          <w:spacing w:val="2"/>
          <w:sz w:val="32"/>
          <w:szCs w:val="32"/>
          <w:lang w:val="en-US" w:eastAsia="zh-CN"/>
        </w:rPr>
        <w:t xml:space="preserve">张磊昌              </w:t>
      </w:r>
      <w:r>
        <w:rPr>
          <w:rFonts w:hint="eastAsia" w:ascii="仿宋" w:hAnsi="仿宋" w:eastAsia="仿宋"/>
          <w:color w:val="0D0D0D"/>
          <w:spacing w:val="2"/>
          <w:sz w:val="32"/>
          <w:szCs w:val="32"/>
        </w:rPr>
        <w:t>排名</w:t>
      </w:r>
      <w:r>
        <w:rPr>
          <w:rFonts w:hint="eastAsia" w:ascii="仿宋" w:hAnsi="仿宋" w:eastAsia="仿宋"/>
          <w:color w:val="0D0D0D"/>
          <w:spacing w:val="2"/>
          <w:sz w:val="32"/>
          <w:szCs w:val="32"/>
          <w:lang w:eastAsia="zh-CN"/>
        </w:rPr>
        <w:t>：</w:t>
      </w:r>
      <w:r>
        <w:rPr>
          <w:rFonts w:hint="eastAsia" w:ascii="仿宋" w:hAnsi="仿宋" w:eastAsia="仿宋"/>
          <w:color w:val="0D0D0D"/>
          <w:spacing w:val="2"/>
          <w:sz w:val="32"/>
          <w:szCs w:val="32"/>
          <w:lang w:val="en-US" w:eastAsia="zh-CN"/>
        </w:rPr>
        <w:t>1</w:t>
      </w:r>
    </w:p>
    <w:p w14:paraId="3F1D3122">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eastAsia" w:ascii="仿宋" w:hAnsi="仿宋" w:eastAsia="仿宋"/>
          <w:color w:val="0D0D0D"/>
          <w:spacing w:val="2"/>
          <w:sz w:val="32"/>
          <w:szCs w:val="32"/>
          <w:lang w:val="en-US" w:eastAsia="zh-CN"/>
        </w:rPr>
      </w:pPr>
      <w:r>
        <w:rPr>
          <w:rFonts w:hint="eastAsia" w:ascii="仿宋" w:hAnsi="仿宋" w:eastAsia="仿宋"/>
          <w:color w:val="0D0D0D"/>
          <w:spacing w:val="2"/>
          <w:sz w:val="32"/>
          <w:szCs w:val="32"/>
        </w:rPr>
        <w:t>职称</w:t>
      </w:r>
      <w:r>
        <w:rPr>
          <w:rFonts w:hint="eastAsia" w:ascii="仿宋" w:hAnsi="仿宋" w:eastAsia="仿宋"/>
          <w:color w:val="0D0D0D"/>
          <w:spacing w:val="2"/>
          <w:sz w:val="32"/>
          <w:szCs w:val="32"/>
          <w:lang w:eastAsia="zh-CN"/>
        </w:rPr>
        <w:t>：</w:t>
      </w:r>
      <w:r>
        <w:rPr>
          <w:rFonts w:hint="eastAsia" w:ascii="仿宋" w:hAnsi="仿宋" w:eastAsia="仿宋"/>
          <w:color w:val="0D0D0D"/>
          <w:spacing w:val="2"/>
          <w:sz w:val="32"/>
          <w:szCs w:val="32"/>
          <w:lang w:val="en-US" w:eastAsia="zh-CN"/>
        </w:rPr>
        <w:t xml:space="preserve">主任中医师          </w:t>
      </w:r>
      <w:r>
        <w:rPr>
          <w:rFonts w:hint="eastAsia" w:ascii="仿宋" w:hAnsi="仿宋" w:eastAsia="仿宋"/>
          <w:color w:val="0D0D0D"/>
          <w:spacing w:val="2"/>
          <w:sz w:val="32"/>
          <w:szCs w:val="32"/>
        </w:rPr>
        <w:t>行政职务</w:t>
      </w:r>
      <w:r>
        <w:rPr>
          <w:rFonts w:hint="eastAsia" w:ascii="仿宋" w:hAnsi="仿宋" w:eastAsia="仿宋"/>
          <w:color w:val="0D0D0D"/>
          <w:spacing w:val="2"/>
          <w:sz w:val="32"/>
          <w:szCs w:val="32"/>
          <w:lang w:eastAsia="zh-CN"/>
        </w:rPr>
        <w:t>：</w:t>
      </w:r>
      <w:r>
        <w:rPr>
          <w:rFonts w:hint="eastAsia" w:ascii="仿宋" w:hAnsi="仿宋" w:eastAsia="仿宋"/>
          <w:color w:val="0D0D0D"/>
          <w:spacing w:val="2"/>
          <w:sz w:val="32"/>
          <w:szCs w:val="32"/>
          <w:lang w:val="en-US" w:eastAsia="zh-CN"/>
        </w:rPr>
        <w:t xml:space="preserve">科主任    </w:t>
      </w:r>
    </w:p>
    <w:p w14:paraId="218D1AD1">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eastAsia" w:ascii="仿宋" w:hAnsi="仿宋" w:eastAsia="仿宋"/>
          <w:color w:val="0D0D0D"/>
          <w:spacing w:val="2"/>
          <w:sz w:val="32"/>
          <w:szCs w:val="32"/>
          <w:lang w:val="en-US" w:eastAsia="zh-CN"/>
        </w:rPr>
      </w:pPr>
      <w:r>
        <w:rPr>
          <w:rFonts w:hint="eastAsia" w:ascii="仿宋" w:hAnsi="仿宋" w:eastAsia="仿宋"/>
          <w:color w:val="0D0D0D"/>
          <w:spacing w:val="2"/>
          <w:sz w:val="32"/>
          <w:szCs w:val="32"/>
        </w:rPr>
        <w:t>工作单位</w:t>
      </w:r>
      <w:r>
        <w:rPr>
          <w:rFonts w:hint="eastAsia" w:ascii="仿宋" w:hAnsi="仿宋" w:eastAsia="仿宋"/>
          <w:color w:val="0D0D0D"/>
          <w:spacing w:val="2"/>
          <w:sz w:val="32"/>
          <w:szCs w:val="32"/>
          <w:lang w:eastAsia="zh-CN"/>
        </w:rPr>
        <w:t>：</w:t>
      </w:r>
      <w:r>
        <w:rPr>
          <w:rFonts w:hint="eastAsia" w:ascii="仿宋" w:hAnsi="仿宋" w:eastAsia="仿宋"/>
          <w:color w:val="0D0D0D"/>
          <w:spacing w:val="2"/>
          <w:sz w:val="32"/>
          <w:szCs w:val="32"/>
          <w:lang w:val="en-US" w:eastAsia="zh-CN"/>
        </w:rPr>
        <w:t>江西中医药大学附属医院</w:t>
      </w:r>
    </w:p>
    <w:p w14:paraId="22365400">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default" w:ascii="仿宋" w:hAnsi="仿宋" w:eastAsia="仿宋"/>
          <w:color w:val="0D0D0D"/>
          <w:spacing w:val="2"/>
          <w:sz w:val="32"/>
          <w:szCs w:val="32"/>
          <w:lang w:val="en-US" w:eastAsia="zh-CN"/>
        </w:rPr>
      </w:pPr>
      <w:r>
        <w:rPr>
          <w:rFonts w:hint="eastAsia" w:ascii="仿宋" w:hAnsi="仿宋" w:eastAsia="仿宋"/>
          <w:color w:val="0D0D0D"/>
          <w:spacing w:val="2"/>
          <w:sz w:val="32"/>
          <w:szCs w:val="32"/>
          <w:lang w:val="en-US" w:eastAsia="zh-CN"/>
        </w:rPr>
        <w:t>完成单位：江西中医药大学附属医院</w:t>
      </w:r>
    </w:p>
    <w:p w14:paraId="5F4C0C15">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eastAsia" w:ascii="仿宋" w:hAnsi="仿宋" w:eastAsia="仿宋"/>
          <w:color w:val="0D0D0D"/>
          <w:spacing w:val="2"/>
          <w:sz w:val="32"/>
          <w:szCs w:val="32"/>
          <w:lang w:eastAsia="zh-CN"/>
        </w:rPr>
      </w:pPr>
      <w:r>
        <w:rPr>
          <w:rFonts w:hint="eastAsia" w:ascii="仿宋" w:hAnsi="仿宋" w:eastAsia="仿宋"/>
          <w:color w:val="0D0D0D"/>
          <w:spacing w:val="2"/>
          <w:sz w:val="32"/>
          <w:szCs w:val="32"/>
        </w:rPr>
        <w:t>对本项目的贡献</w:t>
      </w:r>
      <w:r>
        <w:rPr>
          <w:rFonts w:hint="eastAsia" w:ascii="仿宋" w:hAnsi="仿宋" w:eastAsia="仿宋"/>
          <w:color w:val="0D0D0D"/>
          <w:spacing w:val="2"/>
          <w:sz w:val="32"/>
          <w:szCs w:val="32"/>
          <w:lang w:eastAsia="zh-CN"/>
        </w:rPr>
        <w:t>：现长期从事UC的临床和研究，在免疫学、分子生物学，尤其是辅助T淋巴细胞（CD4+T）功能研究方面积累了良好的研究基础，熟练地掌握了免疫组化、ELISA、流式细胞仪等实验技术，现主持完成国家自然科学基金课题《基于ROR-γt/IL-17F 信号通路分析壮医药线点灸干预溃疡性结肠炎大鼠的机制》，该课题的立项与实施为本课题的开展提供了良好的UC免疫学理论和动物实验技术的支撑。</w:t>
      </w:r>
    </w:p>
    <w:p w14:paraId="6D2B990F">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default" w:ascii="仿宋" w:hAnsi="仿宋" w:eastAsia="仿宋"/>
          <w:color w:val="0D0D0D"/>
          <w:spacing w:val="2"/>
          <w:sz w:val="32"/>
          <w:szCs w:val="32"/>
          <w:lang w:val="en-US" w:eastAsia="zh-CN"/>
        </w:rPr>
      </w:pPr>
      <w:r>
        <w:rPr>
          <w:rFonts w:hint="eastAsia" w:ascii="仿宋" w:hAnsi="仿宋" w:eastAsia="仿宋"/>
          <w:color w:val="0D0D0D"/>
          <w:spacing w:val="2"/>
          <w:sz w:val="32"/>
          <w:szCs w:val="32"/>
        </w:rPr>
        <w:t>姓名</w:t>
      </w:r>
      <w:r>
        <w:rPr>
          <w:rFonts w:hint="eastAsia" w:ascii="仿宋" w:hAnsi="仿宋" w:eastAsia="仿宋"/>
          <w:color w:val="0D0D0D"/>
          <w:spacing w:val="2"/>
          <w:sz w:val="32"/>
          <w:szCs w:val="32"/>
          <w:lang w:eastAsia="zh-CN"/>
        </w:rPr>
        <w:t>：翁剑锋</w:t>
      </w:r>
      <w:r>
        <w:rPr>
          <w:rFonts w:hint="eastAsia" w:ascii="仿宋" w:hAnsi="仿宋" w:eastAsia="仿宋"/>
          <w:b w:val="0"/>
          <w:bCs w:val="0"/>
          <w:color w:val="0D0D0D"/>
          <w:spacing w:val="2"/>
          <w:sz w:val="32"/>
          <w:szCs w:val="32"/>
          <w:lang w:val="en-US" w:eastAsia="zh-CN"/>
        </w:rPr>
        <w:t xml:space="preserve">              </w:t>
      </w:r>
      <w:r>
        <w:rPr>
          <w:rFonts w:hint="eastAsia" w:ascii="仿宋" w:hAnsi="仿宋" w:eastAsia="仿宋"/>
          <w:color w:val="0D0D0D"/>
          <w:spacing w:val="2"/>
          <w:sz w:val="32"/>
          <w:szCs w:val="32"/>
        </w:rPr>
        <w:t>排名</w:t>
      </w:r>
      <w:r>
        <w:rPr>
          <w:rFonts w:hint="eastAsia" w:ascii="仿宋" w:hAnsi="仿宋" w:eastAsia="仿宋"/>
          <w:color w:val="0D0D0D"/>
          <w:spacing w:val="2"/>
          <w:sz w:val="32"/>
          <w:szCs w:val="32"/>
          <w:lang w:eastAsia="zh-CN"/>
        </w:rPr>
        <w:t>：</w:t>
      </w:r>
      <w:r>
        <w:rPr>
          <w:rFonts w:hint="eastAsia" w:ascii="仿宋" w:hAnsi="仿宋" w:eastAsia="仿宋"/>
          <w:color w:val="0D0D0D"/>
          <w:spacing w:val="2"/>
          <w:sz w:val="32"/>
          <w:szCs w:val="32"/>
          <w:lang w:val="en-US" w:eastAsia="zh-CN"/>
        </w:rPr>
        <w:t>2</w:t>
      </w:r>
    </w:p>
    <w:p w14:paraId="2ABFAEE8">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eastAsia" w:ascii="仿宋" w:hAnsi="仿宋" w:eastAsia="仿宋"/>
          <w:color w:val="0D0D0D"/>
          <w:spacing w:val="2"/>
          <w:sz w:val="32"/>
          <w:szCs w:val="32"/>
          <w:lang w:val="en-US" w:eastAsia="zh-CN"/>
        </w:rPr>
      </w:pPr>
      <w:r>
        <w:rPr>
          <w:rFonts w:hint="eastAsia" w:ascii="仿宋" w:hAnsi="仿宋" w:eastAsia="仿宋"/>
          <w:color w:val="0D0D0D"/>
          <w:spacing w:val="2"/>
          <w:sz w:val="32"/>
          <w:szCs w:val="32"/>
        </w:rPr>
        <w:t>职称</w:t>
      </w:r>
      <w:r>
        <w:rPr>
          <w:rFonts w:hint="eastAsia" w:ascii="仿宋" w:hAnsi="仿宋" w:eastAsia="仿宋"/>
          <w:color w:val="0D0D0D"/>
          <w:spacing w:val="2"/>
          <w:sz w:val="32"/>
          <w:szCs w:val="32"/>
          <w:lang w:eastAsia="zh-CN"/>
        </w:rPr>
        <w:t>：副主任药剂师</w:t>
      </w:r>
      <w:r>
        <w:rPr>
          <w:rFonts w:hint="eastAsia" w:ascii="仿宋" w:hAnsi="仿宋" w:eastAsia="仿宋"/>
          <w:color w:val="0D0D0D"/>
          <w:spacing w:val="2"/>
          <w:sz w:val="32"/>
          <w:szCs w:val="32"/>
          <w:lang w:val="en-US" w:eastAsia="zh-CN"/>
        </w:rPr>
        <w:t xml:space="preserve">        </w:t>
      </w:r>
      <w:r>
        <w:rPr>
          <w:rFonts w:hint="eastAsia" w:ascii="仿宋" w:hAnsi="仿宋" w:eastAsia="仿宋"/>
          <w:color w:val="0D0D0D"/>
          <w:spacing w:val="2"/>
          <w:sz w:val="32"/>
          <w:szCs w:val="32"/>
        </w:rPr>
        <w:t>行政职务</w:t>
      </w:r>
      <w:r>
        <w:rPr>
          <w:rFonts w:hint="eastAsia" w:ascii="仿宋" w:hAnsi="仿宋" w:eastAsia="仿宋"/>
          <w:color w:val="0D0D0D"/>
          <w:spacing w:val="2"/>
          <w:sz w:val="32"/>
          <w:szCs w:val="32"/>
          <w:lang w:eastAsia="zh-CN"/>
        </w:rPr>
        <w:t>：</w:t>
      </w:r>
      <w:r>
        <w:rPr>
          <w:rFonts w:hint="eastAsia" w:ascii="仿宋" w:hAnsi="仿宋" w:eastAsia="仿宋"/>
          <w:color w:val="0D0D0D"/>
          <w:spacing w:val="2"/>
          <w:sz w:val="32"/>
          <w:szCs w:val="32"/>
          <w:lang w:val="en-US" w:eastAsia="zh-CN"/>
        </w:rPr>
        <w:t xml:space="preserve">副院长    </w:t>
      </w:r>
    </w:p>
    <w:p w14:paraId="29CEA2E0">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eastAsia" w:ascii="仿宋" w:hAnsi="仿宋" w:eastAsia="仿宋"/>
          <w:color w:val="0D0D0D"/>
          <w:spacing w:val="2"/>
          <w:sz w:val="32"/>
          <w:szCs w:val="32"/>
          <w:lang w:val="en-US" w:eastAsia="zh-CN"/>
        </w:rPr>
      </w:pPr>
      <w:r>
        <w:rPr>
          <w:rFonts w:hint="eastAsia" w:ascii="仿宋" w:hAnsi="仿宋" w:eastAsia="仿宋"/>
          <w:color w:val="0D0D0D"/>
          <w:spacing w:val="2"/>
          <w:sz w:val="32"/>
          <w:szCs w:val="32"/>
        </w:rPr>
        <w:t>工作单位</w:t>
      </w:r>
      <w:r>
        <w:rPr>
          <w:rFonts w:hint="eastAsia" w:ascii="仿宋" w:hAnsi="仿宋" w:eastAsia="仿宋"/>
          <w:color w:val="0D0D0D"/>
          <w:spacing w:val="2"/>
          <w:sz w:val="32"/>
          <w:szCs w:val="32"/>
          <w:lang w:eastAsia="zh-CN"/>
        </w:rPr>
        <w:t>：</w:t>
      </w:r>
      <w:r>
        <w:rPr>
          <w:rFonts w:hint="eastAsia" w:ascii="仿宋" w:hAnsi="仿宋" w:eastAsia="仿宋"/>
          <w:color w:val="0D0D0D"/>
          <w:spacing w:val="2"/>
          <w:sz w:val="32"/>
          <w:szCs w:val="32"/>
          <w:lang w:val="en-US" w:eastAsia="zh-CN"/>
        </w:rPr>
        <w:t>江西中医药大学附属医院</w:t>
      </w:r>
    </w:p>
    <w:p w14:paraId="5A94AD38">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default" w:ascii="仿宋" w:hAnsi="仿宋" w:eastAsia="仿宋"/>
          <w:color w:val="0D0D0D"/>
          <w:spacing w:val="2"/>
          <w:sz w:val="32"/>
          <w:szCs w:val="32"/>
          <w:lang w:val="en-US" w:eastAsia="zh-CN"/>
        </w:rPr>
      </w:pPr>
      <w:r>
        <w:rPr>
          <w:rFonts w:hint="eastAsia" w:ascii="仿宋" w:hAnsi="仿宋" w:eastAsia="仿宋"/>
          <w:color w:val="0D0D0D"/>
          <w:spacing w:val="2"/>
          <w:sz w:val="32"/>
          <w:szCs w:val="32"/>
          <w:lang w:val="en-US" w:eastAsia="zh-CN"/>
        </w:rPr>
        <w:t>完成单位：江西中医药大学附属医院</w:t>
      </w:r>
    </w:p>
    <w:p w14:paraId="5BD191BB">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eastAsia" w:ascii="仿宋" w:hAnsi="仿宋" w:eastAsia="仿宋"/>
          <w:color w:val="0D0D0D"/>
          <w:spacing w:val="2"/>
          <w:sz w:val="32"/>
          <w:szCs w:val="32"/>
          <w:lang w:eastAsia="zh-CN"/>
        </w:rPr>
      </w:pPr>
      <w:r>
        <w:rPr>
          <w:rFonts w:hint="eastAsia" w:ascii="仿宋" w:hAnsi="仿宋" w:eastAsia="仿宋"/>
          <w:color w:val="0D0D0D"/>
          <w:spacing w:val="2"/>
          <w:sz w:val="32"/>
          <w:szCs w:val="32"/>
        </w:rPr>
        <w:t>对本项目的贡献</w:t>
      </w:r>
      <w:r>
        <w:rPr>
          <w:rFonts w:hint="eastAsia" w:ascii="仿宋" w:hAnsi="仿宋" w:eastAsia="仿宋"/>
          <w:color w:val="0D0D0D"/>
          <w:spacing w:val="2"/>
          <w:sz w:val="32"/>
          <w:szCs w:val="32"/>
          <w:lang w:eastAsia="zh-CN"/>
        </w:rPr>
        <w:t>：主要完成人现长期从事UC临床</w:t>
      </w:r>
      <w:r>
        <w:rPr>
          <w:rFonts w:hint="eastAsia" w:ascii="仿宋" w:hAnsi="仿宋" w:eastAsia="仿宋"/>
          <w:color w:val="0D0D0D"/>
          <w:spacing w:val="2"/>
          <w:sz w:val="32"/>
          <w:szCs w:val="32"/>
          <w:lang w:val="en-US" w:eastAsia="zh-CN"/>
        </w:rPr>
        <w:t>药学</w:t>
      </w:r>
      <w:r>
        <w:rPr>
          <w:rFonts w:hint="eastAsia" w:ascii="仿宋" w:hAnsi="仿宋" w:eastAsia="仿宋"/>
          <w:color w:val="0D0D0D"/>
          <w:spacing w:val="2"/>
          <w:sz w:val="32"/>
          <w:szCs w:val="32"/>
          <w:lang w:eastAsia="zh-CN"/>
        </w:rPr>
        <w:t>研究，在免疫学、分子生物学</w:t>
      </w:r>
      <w:r>
        <w:rPr>
          <w:rFonts w:hint="eastAsia" w:ascii="仿宋" w:hAnsi="仿宋" w:eastAsia="仿宋"/>
          <w:color w:val="0D0D0D"/>
          <w:spacing w:val="2"/>
          <w:sz w:val="32"/>
          <w:szCs w:val="32"/>
          <w:lang w:val="en-US" w:eastAsia="zh-CN"/>
        </w:rPr>
        <w:t>等</w:t>
      </w:r>
      <w:r>
        <w:rPr>
          <w:rFonts w:hint="eastAsia" w:ascii="仿宋" w:hAnsi="仿宋" w:eastAsia="仿宋"/>
          <w:color w:val="0D0D0D"/>
          <w:spacing w:val="2"/>
          <w:sz w:val="32"/>
          <w:szCs w:val="32"/>
          <w:lang w:eastAsia="zh-CN"/>
        </w:rPr>
        <w:t>方面积累了良好的研究基础，协助设计实验方案，包括药物组别的设置、给药时间的安排以及不同实验变量的控制，确保实验的可重复性和科学性。</w:t>
      </w:r>
    </w:p>
    <w:p w14:paraId="03D924ED">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eastAsia" w:ascii="仿宋" w:hAnsi="仿宋" w:eastAsia="仿宋"/>
          <w:color w:val="0D0D0D"/>
          <w:spacing w:val="2"/>
          <w:sz w:val="32"/>
          <w:szCs w:val="32"/>
          <w:lang w:eastAsia="zh-CN"/>
        </w:rPr>
      </w:pPr>
    </w:p>
    <w:p w14:paraId="01EA9145">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eastAsia" w:ascii="仿宋" w:hAnsi="仿宋" w:eastAsia="仿宋"/>
          <w:color w:val="0D0D0D"/>
          <w:spacing w:val="2"/>
          <w:sz w:val="32"/>
          <w:szCs w:val="32"/>
          <w:lang w:eastAsia="zh-CN"/>
        </w:rPr>
      </w:pPr>
    </w:p>
    <w:p w14:paraId="1C9EDEA0">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default" w:ascii="仿宋" w:hAnsi="仿宋" w:eastAsia="仿宋"/>
          <w:color w:val="0D0D0D"/>
          <w:spacing w:val="2"/>
          <w:sz w:val="32"/>
          <w:szCs w:val="32"/>
          <w:lang w:val="en-US" w:eastAsia="zh-CN"/>
        </w:rPr>
      </w:pPr>
      <w:r>
        <w:rPr>
          <w:rFonts w:hint="eastAsia" w:ascii="仿宋" w:hAnsi="仿宋" w:eastAsia="仿宋"/>
          <w:color w:val="0D0D0D"/>
          <w:spacing w:val="2"/>
          <w:sz w:val="32"/>
          <w:szCs w:val="32"/>
        </w:rPr>
        <w:t>姓名</w:t>
      </w:r>
      <w:r>
        <w:rPr>
          <w:rFonts w:hint="eastAsia" w:ascii="仿宋" w:hAnsi="仿宋" w:eastAsia="仿宋"/>
          <w:color w:val="0D0D0D"/>
          <w:spacing w:val="2"/>
          <w:sz w:val="32"/>
          <w:szCs w:val="32"/>
          <w:lang w:eastAsia="zh-CN"/>
        </w:rPr>
        <w:t>：吴云翔</w:t>
      </w:r>
      <w:r>
        <w:rPr>
          <w:rFonts w:hint="eastAsia" w:ascii="仿宋" w:hAnsi="仿宋" w:eastAsia="仿宋"/>
          <w:b w:val="0"/>
          <w:bCs w:val="0"/>
          <w:color w:val="0D0D0D"/>
          <w:spacing w:val="2"/>
          <w:sz w:val="32"/>
          <w:szCs w:val="32"/>
          <w:lang w:val="en-US" w:eastAsia="zh-CN"/>
        </w:rPr>
        <w:t xml:space="preserve">              </w:t>
      </w:r>
      <w:r>
        <w:rPr>
          <w:rFonts w:hint="eastAsia" w:ascii="仿宋" w:hAnsi="仿宋" w:eastAsia="仿宋"/>
          <w:color w:val="0D0D0D"/>
          <w:spacing w:val="2"/>
          <w:sz w:val="32"/>
          <w:szCs w:val="32"/>
        </w:rPr>
        <w:t>排名</w:t>
      </w:r>
      <w:r>
        <w:rPr>
          <w:rFonts w:hint="eastAsia" w:ascii="仿宋" w:hAnsi="仿宋" w:eastAsia="仿宋"/>
          <w:color w:val="0D0D0D"/>
          <w:spacing w:val="2"/>
          <w:sz w:val="32"/>
          <w:szCs w:val="32"/>
          <w:lang w:eastAsia="zh-CN"/>
        </w:rPr>
        <w:t>：</w:t>
      </w:r>
      <w:r>
        <w:rPr>
          <w:rFonts w:hint="eastAsia" w:ascii="仿宋" w:hAnsi="仿宋" w:eastAsia="仿宋"/>
          <w:color w:val="0D0D0D"/>
          <w:spacing w:val="2"/>
          <w:sz w:val="32"/>
          <w:szCs w:val="32"/>
          <w:lang w:val="en-US" w:eastAsia="zh-CN"/>
        </w:rPr>
        <w:t>3</w:t>
      </w:r>
    </w:p>
    <w:p w14:paraId="6863F296">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eastAsia" w:ascii="仿宋" w:hAnsi="仿宋" w:eastAsia="仿宋"/>
          <w:color w:val="0D0D0D"/>
          <w:spacing w:val="2"/>
          <w:sz w:val="32"/>
          <w:szCs w:val="32"/>
          <w:lang w:val="en-US" w:eastAsia="zh-CN"/>
        </w:rPr>
      </w:pPr>
      <w:r>
        <w:rPr>
          <w:rFonts w:hint="eastAsia" w:ascii="仿宋" w:hAnsi="仿宋" w:eastAsia="仿宋"/>
          <w:color w:val="0D0D0D"/>
          <w:spacing w:val="2"/>
          <w:sz w:val="32"/>
          <w:szCs w:val="32"/>
        </w:rPr>
        <w:t>职称</w:t>
      </w:r>
      <w:r>
        <w:rPr>
          <w:rFonts w:hint="eastAsia" w:ascii="仿宋" w:hAnsi="仿宋" w:eastAsia="仿宋"/>
          <w:color w:val="0D0D0D"/>
          <w:spacing w:val="2"/>
          <w:sz w:val="32"/>
          <w:szCs w:val="32"/>
          <w:lang w:eastAsia="zh-CN"/>
        </w:rPr>
        <w:t>：副主任中医师</w:t>
      </w:r>
      <w:r>
        <w:rPr>
          <w:rFonts w:hint="eastAsia" w:ascii="仿宋" w:hAnsi="仿宋" w:eastAsia="仿宋"/>
          <w:color w:val="0D0D0D"/>
          <w:spacing w:val="2"/>
          <w:sz w:val="32"/>
          <w:szCs w:val="32"/>
          <w:lang w:val="en-US" w:eastAsia="zh-CN"/>
        </w:rPr>
        <w:t xml:space="preserve">        </w:t>
      </w:r>
      <w:r>
        <w:rPr>
          <w:rFonts w:hint="eastAsia" w:ascii="仿宋" w:hAnsi="仿宋" w:eastAsia="仿宋"/>
          <w:color w:val="0D0D0D"/>
          <w:spacing w:val="2"/>
          <w:sz w:val="32"/>
          <w:szCs w:val="32"/>
        </w:rPr>
        <w:t>行政职务</w:t>
      </w:r>
      <w:r>
        <w:rPr>
          <w:rFonts w:hint="eastAsia" w:ascii="仿宋" w:hAnsi="仿宋" w:eastAsia="仿宋"/>
          <w:color w:val="0D0D0D"/>
          <w:spacing w:val="2"/>
          <w:sz w:val="32"/>
          <w:szCs w:val="32"/>
          <w:lang w:eastAsia="zh-CN"/>
        </w:rPr>
        <w:t>：</w:t>
      </w:r>
      <w:r>
        <w:rPr>
          <w:rFonts w:hint="eastAsia" w:ascii="仿宋" w:hAnsi="仿宋" w:eastAsia="仿宋"/>
          <w:color w:val="0D0D0D"/>
          <w:spacing w:val="2"/>
          <w:sz w:val="32"/>
          <w:szCs w:val="32"/>
          <w:lang w:val="en-US" w:eastAsia="zh-CN"/>
        </w:rPr>
        <w:t xml:space="preserve">无    </w:t>
      </w:r>
    </w:p>
    <w:p w14:paraId="125F4BB1">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eastAsia" w:ascii="仿宋" w:hAnsi="仿宋" w:eastAsia="仿宋"/>
          <w:color w:val="0D0D0D"/>
          <w:spacing w:val="2"/>
          <w:sz w:val="32"/>
          <w:szCs w:val="32"/>
          <w:lang w:val="en-US" w:eastAsia="zh-CN"/>
        </w:rPr>
      </w:pPr>
      <w:r>
        <w:rPr>
          <w:rFonts w:hint="eastAsia" w:ascii="仿宋" w:hAnsi="仿宋" w:eastAsia="仿宋"/>
          <w:color w:val="0D0D0D"/>
          <w:spacing w:val="2"/>
          <w:sz w:val="32"/>
          <w:szCs w:val="32"/>
        </w:rPr>
        <w:t>工作单位</w:t>
      </w:r>
      <w:r>
        <w:rPr>
          <w:rFonts w:hint="eastAsia" w:ascii="仿宋" w:hAnsi="仿宋" w:eastAsia="仿宋"/>
          <w:color w:val="0D0D0D"/>
          <w:spacing w:val="2"/>
          <w:sz w:val="32"/>
          <w:szCs w:val="32"/>
          <w:lang w:eastAsia="zh-CN"/>
        </w:rPr>
        <w:t>：</w:t>
      </w:r>
      <w:r>
        <w:rPr>
          <w:rFonts w:hint="eastAsia" w:ascii="仿宋" w:hAnsi="仿宋" w:eastAsia="仿宋"/>
          <w:color w:val="0D0D0D"/>
          <w:spacing w:val="2"/>
          <w:sz w:val="32"/>
          <w:szCs w:val="32"/>
          <w:lang w:val="en-US" w:eastAsia="zh-CN"/>
        </w:rPr>
        <w:t>江西中医药大学附属医院</w:t>
      </w:r>
    </w:p>
    <w:p w14:paraId="66D661C9">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default" w:ascii="仿宋" w:hAnsi="仿宋" w:eastAsia="仿宋"/>
          <w:color w:val="0D0D0D"/>
          <w:spacing w:val="2"/>
          <w:sz w:val="32"/>
          <w:szCs w:val="32"/>
          <w:lang w:val="en-US" w:eastAsia="zh-CN"/>
        </w:rPr>
      </w:pPr>
      <w:r>
        <w:rPr>
          <w:rFonts w:hint="eastAsia" w:ascii="仿宋" w:hAnsi="仿宋" w:eastAsia="仿宋"/>
          <w:color w:val="0D0D0D"/>
          <w:spacing w:val="2"/>
          <w:sz w:val="32"/>
          <w:szCs w:val="32"/>
          <w:lang w:val="en-US" w:eastAsia="zh-CN"/>
        </w:rPr>
        <w:t>完成单位：江西中医药大学附属医院</w:t>
      </w:r>
    </w:p>
    <w:p w14:paraId="79768DF8">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eastAsia" w:ascii="仿宋" w:hAnsi="仿宋" w:eastAsia="仿宋"/>
          <w:color w:val="0D0D0D"/>
          <w:spacing w:val="2"/>
          <w:sz w:val="32"/>
          <w:szCs w:val="32"/>
          <w:lang w:eastAsia="zh-CN"/>
        </w:rPr>
      </w:pPr>
      <w:r>
        <w:rPr>
          <w:rFonts w:hint="eastAsia" w:ascii="仿宋" w:hAnsi="仿宋" w:eastAsia="仿宋"/>
          <w:color w:val="0D0D0D"/>
          <w:spacing w:val="2"/>
          <w:sz w:val="32"/>
          <w:szCs w:val="32"/>
        </w:rPr>
        <w:t>对本项目的贡献</w:t>
      </w:r>
      <w:r>
        <w:rPr>
          <w:rFonts w:hint="eastAsia" w:ascii="仿宋" w:hAnsi="仿宋" w:eastAsia="仿宋"/>
          <w:color w:val="0D0D0D"/>
          <w:spacing w:val="2"/>
          <w:sz w:val="32"/>
          <w:szCs w:val="32"/>
          <w:lang w:eastAsia="zh-CN"/>
        </w:rPr>
        <w:t>：主要完成人现长期从事UC的临床和研究，对UC发病机制及治疗等方面具有良好的研究基础。</w:t>
      </w:r>
    </w:p>
    <w:p w14:paraId="5EBA6191">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default" w:ascii="仿宋" w:hAnsi="仿宋" w:eastAsia="仿宋"/>
          <w:color w:val="0D0D0D"/>
          <w:spacing w:val="2"/>
          <w:sz w:val="32"/>
          <w:szCs w:val="32"/>
          <w:lang w:val="en-US" w:eastAsia="zh-CN"/>
        </w:rPr>
      </w:pPr>
      <w:r>
        <w:rPr>
          <w:rFonts w:hint="eastAsia" w:ascii="仿宋" w:hAnsi="仿宋" w:eastAsia="仿宋"/>
          <w:color w:val="0D0D0D"/>
          <w:spacing w:val="2"/>
          <w:sz w:val="32"/>
          <w:szCs w:val="32"/>
        </w:rPr>
        <w:t>姓名</w:t>
      </w:r>
      <w:r>
        <w:rPr>
          <w:rFonts w:hint="eastAsia" w:ascii="仿宋" w:hAnsi="仿宋" w:eastAsia="仿宋"/>
          <w:color w:val="0D0D0D"/>
          <w:spacing w:val="2"/>
          <w:sz w:val="32"/>
          <w:szCs w:val="32"/>
          <w:lang w:eastAsia="zh-CN"/>
        </w:rPr>
        <w:t>：葛巍</w:t>
      </w:r>
      <w:r>
        <w:rPr>
          <w:rFonts w:hint="eastAsia" w:ascii="仿宋" w:hAnsi="仿宋" w:eastAsia="仿宋"/>
          <w:b w:val="0"/>
          <w:bCs w:val="0"/>
          <w:color w:val="0D0D0D"/>
          <w:spacing w:val="2"/>
          <w:sz w:val="32"/>
          <w:szCs w:val="32"/>
          <w:lang w:val="en-US" w:eastAsia="zh-CN"/>
        </w:rPr>
        <w:t xml:space="preserve">                    </w:t>
      </w:r>
      <w:r>
        <w:rPr>
          <w:rFonts w:hint="eastAsia" w:ascii="仿宋" w:hAnsi="仿宋" w:eastAsia="仿宋"/>
          <w:color w:val="0D0D0D"/>
          <w:spacing w:val="2"/>
          <w:sz w:val="32"/>
          <w:szCs w:val="32"/>
        </w:rPr>
        <w:t>排名</w:t>
      </w:r>
      <w:r>
        <w:rPr>
          <w:rFonts w:hint="eastAsia" w:ascii="仿宋" w:hAnsi="仿宋" w:eastAsia="仿宋"/>
          <w:color w:val="0D0D0D"/>
          <w:spacing w:val="2"/>
          <w:sz w:val="32"/>
          <w:szCs w:val="32"/>
          <w:lang w:eastAsia="zh-CN"/>
        </w:rPr>
        <w:t>：</w:t>
      </w:r>
      <w:r>
        <w:rPr>
          <w:rFonts w:hint="eastAsia" w:ascii="仿宋" w:hAnsi="仿宋" w:eastAsia="仿宋"/>
          <w:color w:val="0D0D0D"/>
          <w:spacing w:val="2"/>
          <w:sz w:val="32"/>
          <w:szCs w:val="32"/>
          <w:lang w:val="en-US" w:eastAsia="zh-CN"/>
        </w:rPr>
        <w:t>4</w:t>
      </w:r>
    </w:p>
    <w:p w14:paraId="0F87A786">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eastAsia" w:ascii="仿宋" w:hAnsi="仿宋" w:eastAsia="仿宋"/>
          <w:color w:val="0D0D0D"/>
          <w:spacing w:val="2"/>
          <w:sz w:val="32"/>
          <w:szCs w:val="32"/>
          <w:lang w:val="en-US" w:eastAsia="zh-CN"/>
        </w:rPr>
      </w:pPr>
      <w:r>
        <w:rPr>
          <w:rFonts w:hint="eastAsia" w:ascii="仿宋" w:hAnsi="仿宋" w:eastAsia="仿宋"/>
          <w:color w:val="0D0D0D"/>
          <w:spacing w:val="2"/>
          <w:sz w:val="32"/>
          <w:szCs w:val="32"/>
        </w:rPr>
        <w:t>职称</w:t>
      </w:r>
      <w:r>
        <w:rPr>
          <w:rFonts w:hint="eastAsia" w:ascii="仿宋" w:hAnsi="仿宋" w:eastAsia="仿宋"/>
          <w:color w:val="0D0D0D"/>
          <w:spacing w:val="2"/>
          <w:sz w:val="32"/>
          <w:szCs w:val="32"/>
          <w:lang w:eastAsia="zh-CN"/>
        </w:rPr>
        <w:t>：副主任中医师、副教授</w:t>
      </w:r>
      <w:r>
        <w:rPr>
          <w:rFonts w:hint="eastAsia" w:ascii="仿宋" w:hAnsi="仿宋" w:eastAsia="仿宋"/>
          <w:color w:val="0D0D0D"/>
          <w:spacing w:val="2"/>
          <w:sz w:val="32"/>
          <w:szCs w:val="32"/>
          <w:lang w:val="en-US" w:eastAsia="zh-CN"/>
        </w:rPr>
        <w:t xml:space="preserve">    </w:t>
      </w:r>
      <w:r>
        <w:rPr>
          <w:rFonts w:hint="eastAsia" w:ascii="仿宋" w:hAnsi="仿宋" w:eastAsia="仿宋"/>
          <w:color w:val="0D0D0D"/>
          <w:spacing w:val="2"/>
          <w:sz w:val="32"/>
          <w:szCs w:val="32"/>
        </w:rPr>
        <w:t>行政职务</w:t>
      </w:r>
      <w:r>
        <w:rPr>
          <w:rFonts w:hint="eastAsia" w:ascii="仿宋" w:hAnsi="仿宋" w:eastAsia="仿宋"/>
          <w:color w:val="0D0D0D"/>
          <w:spacing w:val="2"/>
          <w:sz w:val="32"/>
          <w:szCs w:val="32"/>
          <w:lang w:eastAsia="zh-CN"/>
        </w:rPr>
        <w:t>：</w:t>
      </w:r>
      <w:r>
        <w:rPr>
          <w:rFonts w:hint="eastAsia" w:ascii="仿宋" w:hAnsi="仿宋" w:eastAsia="仿宋"/>
          <w:color w:val="0D0D0D"/>
          <w:spacing w:val="2"/>
          <w:sz w:val="32"/>
          <w:szCs w:val="32"/>
          <w:lang w:val="en-US" w:eastAsia="zh-CN"/>
        </w:rPr>
        <w:t xml:space="preserve">无    </w:t>
      </w:r>
    </w:p>
    <w:p w14:paraId="32312FC5">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eastAsia" w:ascii="仿宋" w:hAnsi="仿宋" w:eastAsia="仿宋"/>
          <w:color w:val="0D0D0D"/>
          <w:spacing w:val="2"/>
          <w:sz w:val="32"/>
          <w:szCs w:val="32"/>
          <w:lang w:val="en-US" w:eastAsia="zh-CN"/>
        </w:rPr>
      </w:pPr>
      <w:r>
        <w:rPr>
          <w:rFonts w:hint="eastAsia" w:ascii="仿宋" w:hAnsi="仿宋" w:eastAsia="仿宋"/>
          <w:color w:val="0D0D0D"/>
          <w:spacing w:val="2"/>
          <w:sz w:val="32"/>
          <w:szCs w:val="32"/>
        </w:rPr>
        <w:t>工作单位</w:t>
      </w:r>
      <w:r>
        <w:rPr>
          <w:rFonts w:hint="eastAsia" w:ascii="仿宋" w:hAnsi="仿宋" w:eastAsia="仿宋"/>
          <w:color w:val="0D0D0D"/>
          <w:spacing w:val="2"/>
          <w:sz w:val="32"/>
          <w:szCs w:val="32"/>
          <w:lang w:eastAsia="zh-CN"/>
        </w:rPr>
        <w:t>：</w:t>
      </w:r>
      <w:r>
        <w:rPr>
          <w:rFonts w:hint="eastAsia" w:ascii="仿宋" w:hAnsi="仿宋" w:eastAsia="仿宋"/>
          <w:color w:val="0D0D0D"/>
          <w:spacing w:val="2"/>
          <w:sz w:val="32"/>
          <w:szCs w:val="32"/>
          <w:lang w:val="en-US" w:eastAsia="zh-CN"/>
        </w:rPr>
        <w:t>江西中医药大学附属医院</w:t>
      </w:r>
    </w:p>
    <w:p w14:paraId="56516102">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default" w:ascii="仿宋" w:hAnsi="仿宋" w:eastAsia="仿宋"/>
          <w:color w:val="0D0D0D"/>
          <w:spacing w:val="2"/>
          <w:sz w:val="32"/>
          <w:szCs w:val="32"/>
          <w:lang w:val="en-US" w:eastAsia="zh-CN"/>
        </w:rPr>
      </w:pPr>
      <w:r>
        <w:rPr>
          <w:rFonts w:hint="eastAsia" w:ascii="仿宋" w:hAnsi="仿宋" w:eastAsia="仿宋"/>
          <w:color w:val="0D0D0D"/>
          <w:spacing w:val="2"/>
          <w:sz w:val="32"/>
          <w:szCs w:val="32"/>
          <w:lang w:val="en-US" w:eastAsia="zh-CN"/>
        </w:rPr>
        <w:t>完成单位：江西中医药大学附属医院</w:t>
      </w:r>
    </w:p>
    <w:p w14:paraId="0A96CC79">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eastAsia" w:ascii="仿宋" w:hAnsi="仿宋" w:eastAsia="仿宋"/>
          <w:color w:val="0D0D0D"/>
          <w:spacing w:val="2"/>
          <w:sz w:val="32"/>
          <w:szCs w:val="32"/>
          <w:lang w:eastAsia="zh-CN"/>
        </w:rPr>
      </w:pPr>
      <w:r>
        <w:rPr>
          <w:rFonts w:hint="eastAsia" w:ascii="仿宋" w:hAnsi="仿宋" w:eastAsia="仿宋"/>
          <w:color w:val="0D0D0D"/>
          <w:spacing w:val="2"/>
          <w:sz w:val="32"/>
          <w:szCs w:val="32"/>
        </w:rPr>
        <w:t>对本项目的贡献</w:t>
      </w:r>
      <w:r>
        <w:rPr>
          <w:rFonts w:hint="eastAsia" w:ascii="仿宋" w:hAnsi="仿宋" w:eastAsia="仿宋"/>
          <w:color w:val="0D0D0D"/>
          <w:spacing w:val="2"/>
          <w:sz w:val="32"/>
          <w:szCs w:val="32"/>
          <w:lang w:eastAsia="zh-CN"/>
        </w:rPr>
        <w:t>：主要完成人现长期从事UC的临床和研究，对UC发病机制及治疗等方面具有良好的研究基础。</w:t>
      </w:r>
    </w:p>
    <w:p w14:paraId="37A72BBD">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default" w:ascii="仿宋" w:hAnsi="仿宋" w:eastAsia="仿宋"/>
          <w:color w:val="0D0D0D"/>
          <w:spacing w:val="2"/>
          <w:sz w:val="32"/>
          <w:szCs w:val="32"/>
          <w:lang w:val="en-US" w:eastAsia="zh-CN"/>
        </w:rPr>
      </w:pPr>
      <w:r>
        <w:rPr>
          <w:rFonts w:hint="eastAsia" w:ascii="仿宋" w:hAnsi="仿宋" w:eastAsia="仿宋"/>
          <w:color w:val="0D0D0D"/>
          <w:spacing w:val="2"/>
          <w:sz w:val="32"/>
          <w:szCs w:val="32"/>
        </w:rPr>
        <w:t>姓名</w:t>
      </w:r>
      <w:r>
        <w:rPr>
          <w:rFonts w:hint="eastAsia" w:ascii="仿宋" w:hAnsi="仿宋" w:eastAsia="仿宋"/>
          <w:color w:val="0D0D0D"/>
          <w:spacing w:val="2"/>
          <w:sz w:val="32"/>
          <w:szCs w:val="32"/>
          <w:lang w:eastAsia="zh-CN"/>
        </w:rPr>
        <w:t>：</w:t>
      </w:r>
      <w:r>
        <w:rPr>
          <w:rFonts w:hint="eastAsia" w:ascii="仿宋" w:hAnsi="仿宋" w:eastAsia="仿宋"/>
          <w:color w:val="0D0D0D"/>
          <w:spacing w:val="2"/>
          <w:sz w:val="32"/>
          <w:szCs w:val="32"/>
          <w:lang w:val="en-US" w:eastAsia="zh-CN"/>
        </w:rPr>
        <w:t>陈光华</w:t>
      </w:r>
      <w:r>
        <w:rPr>
          <w:rFonts w:hint="eastAsia" w:ascii="仿宋" w:hAnsi="仿宋" w:eastAsia="仿宋"/>
          <w:b w:val="0"/>
          <w:bCs w:val="0"/>
          <w:color w:val="0D0D0D"/>
          <w:spacing w:val="2"/>
          <w:sz w:val="32"/>
          <w:szCs w:val="32"/>
          <w:lang w:val="en-US" w:eastAsia="zh-CN"/>
        </w:rPr>
        <w:t xml:space="preserve">              </w:t>
      </w:r>
      <w:r>
        <w:rPr>
          <w:rFonts w:hint="eastAsia" w:ascii="仿宋" w:hAnsi="仿宋" w:eastAsia="仿宋"/>
          <w:color w:val="0D0D0D"/>
          <w:spacing w:val="2"/>
          <w:sz w:val="32"/>
          <w:szCs w:val="32"/>
        </w:rPr>
        <w:t>排名</w:t>
      </w:r>
      <w:r>
        <w:rPr>
          <w:rFonts w:hint="eastAsia" w:ascii="仿宋" w:hAnsi="仿宋" w:eastAsia="仿宋"/>
          <w:color w:val="0D0D0D"/>
          <w:spacing w:val="2"/>
          <w:sz w:val="32"/>
          <w:szCs w:val="32"/>
          <w:lang w:eastAsia="zh-CN"/>
        </w:rPr>
        <w:t>：</w:t>
      </w:r>
      <w:r>
        <w:rPr>
          <w:rFonts w:hint="eastAsia" w:ascii="仿宋" w:hAnsi="仿宋" w:eastAsia="仿宋"/>
          <w:color w:val="0D0D0D"/>
          <w:spacing w:val="2"/>
          <w:sz w:val="32"/>
          <w:szCs w:val="32"/>
          <w:lang w:val="en-US" w:eastAsia="zh-CN"/>
        </w:rPr>
        <w:t>5</w:t>
      </w:r>
    </w:p>
    <w:p w14:paraId="65A6541D">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eastAsia" w:ascii="仿宋" w:hAnsi="仿宋" w:eastAsia="仿宋"/>
          <w:color w:val="0D0D0D"/>
          <w:spacing w:val="2"/>
          <w:sz w:val="32"/>
          <w:szCs w:val="32"/>
          <w:lang w:val="en-US" w:eastAsia="zh-CN"/>
        </w:rPr>
      </w:pPr>
      <w:r>
        <w:rPr>
          <w:rFonts w:hint="eastAsia" w:ascii="仿宋" w:hAnsi="仿宋" w:eastAsia="仿宋"/>
          <w:color w:val="0D0D0D"/>
          <w:spacing w:val="2"/>
          <w:sz w:val="32"/>
          <w:szCs w:val="32"/>
        </w:rPr>
        <w:t>职称</w:t>
      </w:r>
      <w:r>
        <w:rPr>
          <w:rFonts w:hint="eastAsia" w:ascii="仿宋" w:hAnsi="仿宋" w:eastAsia="仿宋"/>
          <w:color w:val="0D0D0D"/>
          <w:spacing w:val="2"/>
          <w:sz w:val="32"/>
          <w:szCs w:val="32"/>
          <w:lang w:eastAsia="zh-CN"/>
        </w:rPr>
        <w:t>：主任中医师</w:t>
      </w:r>
      <w:r>
        <w:rPr>
          <w:rFonts w:hint="eastAsia" w:ascii="仿宋" w:hAnsi="仿宋" w:eastAsia="仿宋"/>
          <w:color w:val="0D0D0D"/>
          <w:spacing w:val="2"/>
          <w:sz w:val="32"/>
          <w:szCs w:val="32"/>
          <w:lang w:val="en-US" w:eastAsia="zh-CN"/>
        </w:rPr>
        <w:t xml:space="preserve">          </w:t>
      </w:r>
      <w:r>
        <w:rPr>
          <w:rFonts w:hint="eastAsia" w:ascii="仿宋" w:hAnsi="仿宋" w:eastAsia="仿宋"/>
          <w:color w:val="0D0D0D"/>
          <w:spacing w:val="2"/>
          <w:sz w:val="32"/>
          <w:szCs w:val="32"/>
        </w:rPr>
        <w:t>行政职务</w:t>
      </w:r>
      <w:r>
        <w:rPr>
          <w:rFonts w:hint="eastAsia" w:ascii="仿宋" w:hAnsi="仿宋" w:eastAsia="仿宋"/>
          <w:color w:val="0D0D0D"/>
          <w:spacing w:val="2"/>
          <w:sz w:val="32"/>
          <w:szCs w:val="32"/>
          <w:lang w:eastAsia="zh-CN"/>
        </w:rPr>
        <w:t>：</w:t>
      </w:r>
      <w:r>
        <w:rPr>
          <w:rFonts w:hint="eastAsia" w:ascii="仿宋" w:hAnsi="仿宋" w:eastAsia="仿宋"/>
          <w:color w:val="0D0D0D"/>
          <w:spacing w:val="2"/>
          <w:sz w:val="32"/>
          <w:szCs w:val="32"/>
          <w:lang w:val="en-US" w:eastAsia="zh-CN"/>
        </w:rPr>
        <w:t xml:space="preserve">科副主任    </w:t>
      </w:r>
    </w:p>
    <w:p w14:paraId="1FE59223">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eastAsia" w:ascii="仿宋" w:hAnsi="仿宋" w:eastAsia="仿宋"/>
          <w:color w:val="0D0D0D"/>
          <w:spacing w:val="2"/>
          <w:sz w:val="32"/>
          <w:szCs w:val="32"/>
          <w:lang w:val="en-US" w:eastAsia="zh-CN"/>
        </w:rPr>
      </w:pPr>
      <w:r>
        <w:rPr>
          <w:rFonts w:hint="eastAsia" w:ascii="仿宋" w:hAnsi="仿宋" w:eastAsia="仿宋"/>
          <w:color w:val="0D0D0D"/>
          <w:spacing w:val="2"/>
          <w:sz w:val="32"/>
          <w:szCs w:val="32"/>
        </w:rPr>
        <w:t>工作单位</w:t>
      </w:r>
      <w:r>
        <w:rPr>
          <w:rFonts w:hint="eastAsia" w:ascii="仿宋" w:hAnsi="仿宋" w:eastAsia="仿宋"/>
          <w:color w:val="0D0D0D"/>
          <w:spacing w:val="2"/>
          <w:sz w:val="32"/>
          <w:szCs w:val="32"/>
          <w:lang w:eastAsia="zh-CN"/>
        </w:rPr>
        <w:t>：</w:t>
      </w:r>
      <w:r>
        <w:rPr>
          <w:rFonts w:hint="eastAsia" w:ascii="仿宋" w:hAnsi="仿宋" w:eastAsia="仿宋"/>
          <w:color w:val="0D0D0D"/>
          <w:spacing w:val="2"/>
          <w:sz w:val="32"/>
          <w:szCs w:val="32"/>
          <w:lang w:val="en-US" w:eastAsia="zh-CN"/>
        </w:rPr>
        <w:t>江西中医药大学附属医院</w:t>
      </w:r>
    </w:p>
    <w:p w14:paraId="2D098985">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default" w:ascii="仿宋" w:hAnsi="仿宋" w:eastAsia="仿宋"/>
          <w:color w:val="0D0D0D"/>
          <w:spacing w:val="2"/>
          <w:sz w:val="32"/>
          <w:szCs w:val="32"/>
          <w:lang w:val="en-US" w:eastAsia="zh-CN"/>
        </w:rPr>
      </w:pPr>
      <w:r>
        <w:rPr>
          <w:rFonts w:hint="eastAsia" w:ascii="仿宋" w:hAnsi="仿宋" w:eastAsia="仿宋"/>
          <w:color w:val="0D0D0D"/>
          <w:spacing w:val="2"/>
          <w:sz w:val="32"/>
          <w:szCs w:val="32"/>
          <w:lang w:val="en-US" w:eastAsia="zh-CN"/>
        </w:rPr>
        <w:t>完成单位：江西中医药大学附属医院</w:t>
      </w:r>
    </w:p>
    <w:p w14:paraId="6E528F45">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eastAsia" w:ascii="仿宋" w:hAnsi="仿宋" w:eastAsia="仿宋"/>
          <w:color w:val="0D0D0D"/>
          <w:spacing w:val="2"/>
          <w:sz w:val="32"/>
          <w:szCs w:val="32"/>
          <w:lang w:eastAsia="zh-CN"/>
        </w:rPr>
      </w:pPr>
      <w:r>
        <w:rPr>
          <w:rFonts w:hint="eastAsia" w:ascii="仿宋" w:hAnsi="仿宋" w:eastAsia="仿宋"/>
          <w:color w:val="0D0D0D"/>
          <w:spacing w:val="2"/>
          <w:sz w:val="32"/>
          <w:szCs w:val="32"/>
        </w:rPr>
        <w:t>对本项目的贡献</w:t>
      </w:r>
      <w:r>
        <w:rPr>
          <w:rFonts w:hint="eastAsia" w:ascii="仿宋" w:hAnsi="仿宋" w:eastAsia="仿宋"/>
          <w:color w:val="0D0D0D"/>
          <w:spacing w:val="2"/>
          <w:sz w:val="32"/>
          <w:szCs w:val="32"/>
          <w:lang w:eastAsia="zh-CN"/>
        </w:rPr>
        <w:t>：主要完成人现长期从事UC的临床和研究，对UC发病机制及治疗等方面具有良好的研究基础。</w:t>
      </w:r>
    </w:p>
    <w:p w14:paraId="3A775D07">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default" w:ascii="仿宋" w:hAnsi="仿宋" w:eastAsia="仿宋"/>
          <w:color w:val="0D0D0D"/>
          <w:spacing w:val="2"/>
          <w:sz w:val="32"/>
          <w:szCs w:val="32"/>
          <w:lang w:val="en-US" w:eastAsia="zh-CN"/>
        </w:rPr>
      </w:pPr>
      <w:r>
        <w:rPr>
          <w:rFonts w:hint="eastAsia" w:ascii="仿宋" w:hAnsi="仿宋" w:eastAsia="仿宋"/>
          <w:color w:val="0D0D0D"/>
          <w:spacing w:val="2"/>
          <w:sz w:val="32"/>
          <w:szCs w:val="32"/>
        </w:rPr>
        <w:t>姓名</w:t>
      </w:r>
      <w:r>
        <w:rPr>
          <w:rFonts w:hint="eastAsia" w:ascii="仿宋" w:hAnsi="仿宋" w:eastAsia="仿宋"/>
          <w:color w:val="0D0D0D"/>
          <w:spacing w:val="2"/>
          <w:sz w:val="32"/>
          <w:szCs w:val="32"/>
          <w:lang w:eastAsia="zh-CN"/>
        </w:rPr>
        <w:t>：廖武</w:t>
      </w:r>
      <w:r>
        <w:rPr>
          <w:rFonts w:hint="eastAsia" w:ascii="仿宋" w:hAnsi="仿宋" w:eastAsia="仿宋"/>
          <w:b w:val="0"/>
          <w:bCs w:val="0"/>
          <w:color w:val="0D0D0D"/>
          <w:spacing w:val="2"/>
          <w:sz w:val="32"/>
          <w:szCs w:val="32"/>
          <w:lang w:val="en-US" w:eastAsia="zh-CN"/>
        </w:rPr>
        <w:t xml:space="preserve">                 </w:t>
      </w:r>
      <w:r>
        <w:rPr>
          <w:rFonts w:hint="eastAsia" w:ascii="仿宋" w:hAnsi="仿宋" w:eastAsia="仿宋"/>
          <w:color w:val="0D0D0D"/>
          <w:spacing w:val="2"/>
          <w:sz w:val="32"/>
          <w:szCs w:val="32"/>
        </w:rPr>
        <w:t>排名</w:t>
      </w:r>
      <w:r>
        <w:rPr>
          <w:rFonts w:hint="eastAsia" w:ascii="仿宋" w:hAnsi="仿宋" w:eastAsia="仿宋"/>
          <w:color w:val="0D0D0D"/>
          <w:spacing w:val="2"/>
          <w:sz w:val="32"/>
          <w:szCs w:val="32"/>
          <w:lang w:eastAsia="zh-CN"/>
        </w:rPr>
        <w:t>：</w:t>
      </w:r>
      <w:r>
        <w:rPr>
          <w:rFonts w:hint="eastAsia" w:ascii="仿宋" w:hAnsi="仿宋" w:eastAsia="仿宋"/>
          <w:color w:val="0D0D0D"/>
          <w:spacing w:val="2"/>
          <w:sz w:val="32"/>
          <w:szCs w:val="32"/>
          <w:lang w:val="en-US" w:eastAsia="zh-CN"/>
        </w:rPr>
        <w:t>6</w:t>
      </w:r>
    </w:p>
    <w:p w14:paraId="18C31E39">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eastAsia" w:ascii="仿宋" w:hAnsi="仿宋" w:eastAsia="仿宋"/>
          <w:color w:val="0D0D0D"/>
          <w:spacing w:val="2"/>
          <w:sz w:val="32"/>
          <w:szCs w:val="32"/>
          <w:lang w:val="en-US" w:eastAsia="zh-CN"/>
        </w:rPr>
      </w:pPr>
      <w:r>
        <w:rPr>
          <w:rFonts w:hint="eastAsia" w:ascii="仿宋" w:hAnsi="仿宋" w:eastAsia="仿宋"/>
          <w:color w:val="0D0D0D"/>
          <w:spacing w:val="2"/>
          <w:sz w:val="32"/>
          <w:szCs w:val="32"/>
        </w:rPr>
        <w:t>职称</w:t>
      </w:r>
      <w:r>
        <w:rPr>
          <w:rFonts w:hint="eastAsia" w:ascii="仿宋" w:hAnsi="仿宋" w:eastAsia="仿宋"/>
          <w:color w:val="0D0D0D"/>
          <w:spacing w:val="2"/>
          <w:sz w:val="32"/>
          <w:szCs w:val="32"/>
          <w:lang w:eastAsia="zh-CN"/>
        </w:rPr>
        <w:t>：中西结合主治医师</w:t>
      </w:r>
      <w:r>
        <w:rPr>
          <w:rFonts w:hint="eastAsia" w:ascii="仿宋" w:hAnsi="仿宋" w:eastAsia="仿宋"/>
          <w:color w:val="0D0D0D"/>
          <w:spacing w:val="2"/>
          <w:sz w:val="32"/>
          <w:szCs w:val="32"/>
          <w:lang w:val="en-US" w:eastAsia="zh-CN"/>
        </w:rPr>
        <w:t xml:space="preserve">     </w:t>
      </w:r>
      <w:r>
        <w:rPr>
          <w:rFonts w:hint="eastAsia" w:ascii="仿宋" w:hAnsi="仿宋" w:eastAsia="仿宋"/>
          <w:color w:val="0D0D0D"/>
          <w:spacing w:val="2"/>
          <w:sz w:val="32"/>
          <w:szCs w:val="32"/>
        </w:rPr>
        <w:t>行政职务</w:t>
      </w:r>
      <w:r>
        <w:rPr>
          <w:rFonts w:hint="eastAsia" w:ascii="仿宋" w:hAnsi="仿宋" w:eastAsia="仿宋"/>
          <w:color w:val="0D0D0D"/>
          <w:spacing w:val="2"/>
          <w:sz w:val="32"/>
          <w:szCs w:val="32"/>
          <w:lang w:eastAsia="zh-CN"/>
        </w:rPr>
        <w:t>：</w:t>
      </w:r>
      <w:r>
        <w:rPr>
          <w:rFonts w:hint="eastAsia" w:ascii="仿宋" w:hAnsi="仿宋" w:eastAsia="仿宋"/>
          <w:color w:val="0D0D0D"/>
          <w:spacing w:val="2"/>
          <w:sz w:val="32"/>
          <w:szCs w:val="32"/>
          <w:lang w:val="en-US" w:eastAsia="zh-CN"/>
        </w:rPr>
        <w:t xml:space="preserve">无    </w:t>
      </w:r>
    </w:p>
    <w:p w14:paraId="3AF7920E">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eastAsia" w:ascii="仿宋" w:hAnsi="仿宋" w:eastAsia="仿宋"/>
          <w:color w:val="0D0D0D"/>
          <w:spacing w:val="2"/>
          <w:sz w:val="32"/>
          <w:szCs w:val="32"/>
          <w:lang w:val="en-US" w:eastAsia="zh-CN"/>
        </w:rPr>
      </w:pPr>
      <w:r>
        <w:rPr>
          <w:rFonts w:hint="eastAsia" w:ascii="仿宋" w:hAnsi="仿宋" w:eastAsia="仿宋"/>
          <w:color w:val="0D0D0D"/>
          <w:spacing w:val="2"/>
          <w:sz w:val="32"/>
          <w:szCs w:val="32"/>
        </w:rPr>
        <w:t>工作单位</w:t>
      </w:r>
      <w:r>
        <w:rPr>
          <w:rFonts w:hint="eastAsia" w:ascii="仿宋" w:hAnsi="仿宋" w:eastAsia="仿宋"/>
          <w:color w:val="0D0D0D"/>
          <w:spacing w:val="2"/>
          <w:sz w:val="32"/>
          <w:szCs w:val="32"/>
          <w:lang w:eastAsia="zh-CN"/>
        </w:rPr>
        <w:t>：</w:t>
      </w:r>
      <w:r>
        <w:rPr>
          <w:rFonts w:hint="eastAsia" w:ascii="仿宋" w:hAnsi="仿宋" w:eastAsia="仿宋"/>
          <w:color w:val="0D0D0D"/>
          <w:spacing w:val="2"/>
          <w:sz w:val="32"/>
          <w:szCs w:val="32"/>
          <w:lang w:val="en-US" w:eastAsia="zh-CN"/>
        </w:rPr>
        <w:t>江西中医药大学附属医院</w:t>
      </w:r>
    </w:p>
    <w:p w14:paraId="78B3206D">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default" w:ascii="仿宋" w:hAnsi="仿宋" w:eastAsia="仿宋"/>
          <w:color w:val="0D0D0D"/>
          <w:spacing w:val="2"/>
          <w:sz w:val="32"/>
          <w:szCs w:val="32"/>
          <w:lang w:val="en-US" w:eastAsia="zh-CN"/>
        </w:rPr>
      </w:pPr>
      <w:r>
        <w:rPr>
          <w:rFonts w:hint="eastAsia" w:ascii="仿宋" w:hAnsi="仿宋" w:eastAsia="仿宋"/>
          <w:color w:val="0D0D0D"/>
          <w:spacing w:val="2"/>
          <w:sz w:val="32"/>
          <w:szCs w:val="32"/>
          <w:lang w:val="en-US" w:eastAsia="zh-CN"/>
        </w:rPr>
        <w:t>完成单位：江西中医药大学附属医院</w:t>
      </w:r>
    </w:p>
    <w:p w14:paraId="603F55FD">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eastAsia" w:ascii="仿宋" w:hAnsi="仿宋" w:eastAsia="仿宋"/>
          <w:color w:val="0D0D0D"/>
          <w:spacing w:val="2"/>
          <w:sz w:val="32"/>
          <w:szCs w:val="32"/>
          <w:lang w:eastAsia="zh-CN"/>
        </w:rPr>
      </w:pPr>
      <w:r>
        <w:rPr>
          <w:rFonts w:hint="eastAsia" w:ascii="仿宋" w:hAnsi="仿宋" w:eastAsia="仿宋"/>
          <w:color w:val="0D0D0D"/>
          <w:spacing w:val="2"/>
          <w:sz w:val="32"/>
          <w:szCs w:val="32"/>
        </w:rPr>
        <w:t>对本项目的贡献</w:t>
      </w:r>
      <w:r>
        <w:rPr>
          <w:rFonts w:hint="eastAsia" w:ascii="仿宋" w:hAnsi="仿宋" w:eastAsia="仿宋"/>
          <w:color w:val="0D0D0D"/>
          <w:spacing w:val="2"/>
          <w:sz w:val="32"/>
          <w:szCs w:val="32"/>
          <w:lang w:eastAsia="zh-CN"/>
        </w:rPr>
        <w:t>：主要完成人现长期从事UC的临床和研究，在免疫学、分子生物学，尤其是辅助T淋巴细胞（CD4+T）功能研究方面积累了良好的研究基础，熟练地掌握了免疫组化、ELISA、流式细胞仪等实验技术，发表项目</w:t>
      </w:r>
      <w:r>
        <w:rPr>
          <w:rFonts w:hint="eastAsia" w:ascii="仿宋" w:hAnsi="仿宋" w:eastAsia="仿宋"/>
          <w:color w:val="0D0D0D"/>
          <w:spacing w:val="2"/>
          <w:sz w:val="32"/>
          <w:szCs w:val="32"/>
          <w:lang w:val="en-US" w:eastAsia="zh-CN"/>
        </w:rPr>
        <w:t>相关</w:t>
      </w:r>
      <w:r>
        <w:rPr>
          <w:rFonts w:hint="eastAsia" w:ascii="仿宋" w:hAnsi="仿宋" w:eastAsia="仿宋"/>
          <w:color w:val="0D0D0D"/>
          <w:spacing w:val="2"/>
          <w:sz w:val="32"/>
          <w:szCs w:val="32"/>
          <w:lang w:eastAsia="zh-CN"/>
        </w:rPr>
        <w:t>论文一篇。</w:t>
      </w:r>
    </w:p>
    <w:p w14:paraId="6ADE78BB">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default" w:ascii="仿宋" w:hAnsi="仿宋" w:eastAsia="仿宋"/>
          <w:color w:val="0D0D0D"/>
          <w:spacing w:val="2"/>
          <w:sz w:val="32"/>
          <w:szCs w:val="32"/>
          <w:lang w:val="en-US" w:eastAsia="zh-CN"/>
        </w:rPr>
      </w:pPr>
      <w:r>
        <w:rPr>
          <w:rFonts w:hint="eastAsia" w:ascii="仿宋" w:hAnsi="仿宋" w:eastAsia="仿宋"/>
          <w:color w:val="0D0D0D"/>
          <w:spacing w:val="2"/>
          <w:sz w:val="32"/>
          <w:szCs w:val="32"/>
        </w:rPr>
        <w:t>姓名</w:t>
      </w:r>
      <w:r>
        <w:rPr>
          <w:rFonts w:hint="eastAsia" w:ascii="仿宋" w:hAnsi="仿宋" w:eastAsia="仿宋"/>
          <w:color w:val="0D0D0D"/>
          <w:spacing w:val="2"/>
          <w:sz w:val="32"/>
          <w:szCs w:val="32"/>
          <w:lang w:eastAsia="zh-CN"/>
        </w:rPr>
        <w:t>：吴成成</w:t>
      </w:r>
      <w:r>
        <w:rPr>
          <w:rFonts w:hint="eastAsia" w:ascii="仿宋" w:hAnsi="仿宋" w:eastAsia="仿宋"/>
          <w:b w:val="0"/>
          <w:bCs w:val="0"/>
          <w:color w:val="0D0D0D"/>
          <w:spacing w:val="2"/>
          <w:sz w:val="32"/>
          <w:szCs w:val="32"/>
          <w:lang w:val="en-US" w:eastAsia="zh-CN"/>
        </w:rPr>
        <w:t xml:space="preserve">              </w:t>
      </w:r>
      <w:r>
        <w:rPr>
          <w:rFonts w:hint="eastAsia" w:ascii="仿宋" w:hAnsi="仿宋" w:eastAsia="仿宋"/>
          <w:color w:val="0D0D0D"/>
          <w:spacing w:val="2"/>
          <w:sz w:val="32"/>
          <w:szCs w:val="32"/>
        </w:rPr>
        <w:t>排名</w:t>
      </w:r>
      <w:r>
        <w:rPr>
          <w:rFonts w:hint="eastAsia" w:ascii="仿宋" w:hAnsi="仿宋" w:eastAsia="仿宋"/>
          <w:color w:val="0D0D0D"/>
          <w:spacing w:val="2"/>
          <w:sz w:val="32"/>
          <w:szCs w:val="32"/>
          <w:lang w:eastAsia="zh-CN"/>
        </w:rPr>
        <w:t>：</w:t>
      </w:r>
      <w:r>
        <w:rPr>
          <w:rFonts w:hint="eastAsia" w:ascii="仿宋" w:hAnsi="仿宋" w:eastAsia="仿宋"/>
          <w:color w:val="0D0D0D"/>
          <w:spacing w:val="2"/>
          <w:sz w:val="32"/>
          <w:szCs w:val="32"/>
          <w:lang w:val="en-US" w:eastAsia="zh-CN"/>
        </w:rPr>
        <w:t>7</w:t>
      </w:r>
    </w:p>
    <w:p w14:paraId="15B43DBE">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eastAsia" w:ascii="仿宋" w:hAnsi="仿宋" w:eastAsia="仿宋"/>
          <w:color w:val="0D0D0D"/>
          <w:spacing w:val="2"/>
          <w:sz w:val="32"/>
          <w:szCs w:val="32"/>
          <w:lang w:val="en-US" w:eastAsia="zh-CN"/>
        </w:rPr>
      </w:pPr>
      <w:r>
        <w:rPr>
          <w:rFonts w:hint="eastAsia" w:ascii="仿宋" w:hAnsi="仿宋" w:eastAsia="仿宋"/>
          <w:color w:val="0D0D0D"/>
          <w:spacing w:val="2"/>
          <w:sz w:val="32"/>
          <w:szCs w:val="32"/>
        </w:rPr>
        <w:t>职称</w:t>
      </w:r>
      <w:r>
        <w:rPr>
          <w:rFonts w:hint="eastAsia" w:ascii="仿宋" w:hAnsi="仿宋" w:eastAsia="仿宋"/>
          <w:color w:val="0D0D0D"/>
          <w:spacing w:val="2"/>
          <w:sz w:val="32"/>
          <w:szCs w:val="32"/>
          <w:lang w:eastAsia="zh-CN"/>
        </w:rPr>
        <w:t>：副主任中医师</w:t>
      </w:r>
      <w:r>
        <w:rPr>
          <w:rFonts w:hint="eastAsia" w:ascii="仿宋" w:hAnsi="仿宋" w:eastAsia="仿宋"/>
          <w:color w:val="0D0D0D"/>
          <w:spacing w:val="2"/>
          <w:sz w:val="32"/>
          <w:szCs w:val="32"/>
          <w:lang w:val="en-US" w:eastAsia="zh-CN"/>
        </w:rPr>
        <w:t xml:space="preserve">          </w:t>
      </w:r>
      <w:r>
        <w:rPr>
          <w:rFonts w:hint="eastAsia" w:ascii="仿宋" w:hAnsi="仿宋" w:eastAsia="仿宋"/>
          <w:color w:val="0D0D0D"/>
          <w:spacing w:val="2"/>
          <w:sz w:val="32"/>
          <w:szCs w:val="32"/>
        </w:rPr>
        <w:t>行政职务</w:t>
      </w:r>
      <w:r>
        <w:rPr>
          <w:rFonts w:hint="eastAsia" w:ascii="仿宋" w:hAnsi="仿宋" w:eastAsia="仿宋"/>
          <w:color w:val="0D0D0D"/>
          <w:spacing w:val="2"/>
          <w:sz w:val="32"/>
          <w:szCs w:val="32"/>
          <w:lang w:eastAsia="zh-CN"/>
        </w:rPr>
        <w:t>：</w:t>
      </w:r>
      <w:r>
        <w:rPr>
          <w:rFonts w:hint="eastAsia" w:ascii="仿宋" w:hAnsi="仿宋" w:eastAsia="仿宋"/>
          <w:color w:val="0D0D0D"/>
          <w:spacing w:val="2"/>
          <w:sz w:val="32"/>
          <w:szCs w:val="32"/>
          <w:lang w:val="en-US" w:eastAsia="zh-CN"/>
        </w:rPr>
        <w:t xml:space="preserve">无    </w:t>
      </w:r>
    </w:p>
    <w:p w14:paraId="571B14F1">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eastAsia" w:ascii="仿宋" w:hAnsi="仿宋" w:eastAsia="仿宋"/>
          <w:color w:val="0D0D0D"/>
          <w:spacing w:val="2"/>
          <w:sz w:val="32"/>
          <w:szCs w:val="32"/>
          <w:lang w:val="en-US" w:eastAsia="zh-CN"/>
        </w:rPr>
      </w:pPr>
      <w:r>
        <w:rPr>
          <w:rFonts w:hint="eastAsia" w:ascii="仿宋" w:hAnsi="仿宋" w:eastAsia="仿宋"/>
          <w:color w:val="0D0D0D"/>
          <w:spacing w:val="2"/>
          <w:sz w:val="32"/>
          <w:szCs w:val="32"/>
        </w:rPr>
        <w:t>工作单位</w:t>
      </w:r>
      <w:r>
        <w:rPr>
          <w:rFonts w:hint="eastAsia" w:ascii="仿宋" w:hAnsi="仿宋" w:eastAsia="仿宋"/>
          <w:color w:val="0D0D0D"/>
          <w:spacing w:val="2"/>
          <w:sz w:val="32"/>
          <w:szCs w:val="32"/>
          <w:lang w:eastAsia="zh-CN"/>
        </w:rPr>
        <w:t>：</w:t>
      </w:r>
      <w:r>
        <w:rPr>
          <w:rFonts w:hint="eastAsia" w:ascii="仿宋" w:hAnsi="仿宋" w:eastAsia="仿宋"/>
          <w:color w:val="0D0D0D"/>
          <w:spacing w:val="2"/>
          <w:sz w:val="32"/>
          <w:szCs w:val="32"/>
          <w:lang w:val="en-US" w:eastAsia="zh-CN"/>
        </w:rPr>
        <w:t>江西中医药大学附属医院</w:t>
      </w:r>
    </w:p>
    <w:p w14:paraId="6E4D8F59">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default" w:ascii="仿宋" w:hAnsi="仿宋" w:eastAsia="仿宋"/>
          <w:color w:val="0D0D0D"/>
          <w:spacing w:val="2"/>
          <w:sz w:val="32"/>
          <w:szCs w:val="32"/>
          <w:lang w:val="en-US" w:eastAsia="zh-CN"/>
        </w:rPr>
      </w:pPr>
      <w:r>
        <w:rPr>
          <w:rFonts w:hint="eastAsia" w:ascii="仿宋" w:hAnsi="仿宋" w:eastAsia="仿宋"/>
          <w:color w:val="0D0D0D"/>
          <w:spacing w:val="2"/>
          <w:sz w:val="32"/>
          <w:szCs w:val="32"/>
          <w:lang w:val="en-US" w:eastAsia="zh-CN"/>
        </w:rPr>
        <w:t>完成单位：江西中医药大学附属医院</w:t>
      </w:r>
    </w:p>
    <w:p w14:paraId="07DF3889">
      <w:pPr>
        <w:keepNext w:val="0"/>
        <w:keepLines w:val="0"/>
        <w:pageBreakBefore w:val="0"/>
        <w:widowControl w:val="0"/>
        <w:kinsoku/>
        <w:wordWrap/>
        <w:overflowPunct/>
        <w:topLinePunct w:val="0"/>
        <w:autoSpaceDE/>
        <w:autoSpaceDN/>
        <w:bidi w:val="0"/>
        <w:adjustRightInd w:val="0"/>
        <w:snapToGrid w:val="0"/>
        <w:spacing w:line="360" w:lineRule="auto"/>
        <w:ind w:firstLine="648" w:firstLineChars="200"/>
        <w:textAlignment w:val="auto"/>
        <w:rPr>
          <w:rFonts w:hint="eastAsia" w:ascii="仿宋" w:hAnsi="仿宋" w:eastAsia="仿宋"/>
          <w:color w:val="0D0D0D"/>
          <w:spacing w:val="2"/>
          <w:sz w:val="32"/>
          <w:szCs w:val="32"/>
          <w:lang w:eastAsia="zh-CN"/>
        </w:rPr>
      </w:pPr>
      <w:r>
        <w:rPr>
          <w:rFonts w:hint="eastAsia" w:ascii="仿宋" w:hAnsi="仿宋" w:eastAsia="仿宋"/>
          <w:color w:val="0D0D0D"/>
          <w:spacing w:val="2"/>
          <w:sz w:val="32"/>
          <w:szCs w:val="32"/>
        </w:rPr>
        <w:t>对本项目的贡献</w:t>
      </w:r>
      <w:r>
        <w:rPr>
          <w:rFonts w:hint="eastAsia" w:ascii="仿宋" w:hAnsi="仿宋" w:eastAsia="仿宋"/>
          <w:color w:val="0D0D0D"/>
          <w:spacing w:val="2"/>
          <w:sz w:val="32"/>
          <w:szCs w:val="32"/>
          <w:lang w:eastAsia="zh-CN"/>
        </w:rPr>
        <w:t>：主要完成人现长期从事UC的临床和研究，熟练地掌握了免疫组化、ELISA、流式细胞仪等实验技术，发表项目相关论文一篇。</w:t>
      </w:r>
    </w:p>
    <w:p w14:paraId="0D0BB089">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651" w:firstLineChars="200"/>
        <w:textAlignment w:val="auto"/>
        <w:rPr>
          <w:rFonts w:hint="eastAsia" w:ascii="仿宋" w:hAnsi="仿宋" w:eastAsia="仿宋"/>
          <w:b w:val="0"/>
          <w:bCs w:val="0"/>
          <w:color w:val="0D0D0D"/>
          <w:spacing w:val="2"/>
          <w:sz w:val="32"/>
          <w:szCs w:val="32"/>
          <w:lang w:val="en-US" w:eastAsia="zh-CN"/>
        </w:rPr>
      </w:pPr>
      <w:r>
        <w:rPr>
          <w:rFonts w:hint="eastAsia" w:ascii="仿宋" w:hAnsi="仿宋" w:eastAsia="仿宋"/>
          <w:b/>
          <w:bCs/>
          <w:color w:val="0D0D0D"/>
          <w:spacing w:val="2"/>
          <w:sz w:val="32"/>
          <w:szCs w:val="32"/>
        </w:rPr>
        <w:t>完成单位情况</w:t>
      </w:r>
      <w:r>
        <w:rPr>
          <w:rFonts w:hint="eastAsia" w:ascii="仿宋" w:hAnsi="仿宋" w:eastAsia="仿宋"/>
          <w:b/>
          <w:bCs/>
          <w:color w:val="0D0D0D"/>
          <w:spacing w:val="2"/>
          <w:sz w:val="32"/>
          <w:szCs w:val="32"/>
          <w:lang w:eastAsia="zh-CN"/>
        </w:rPr>
        <w:t>：</w:t>
      </w:r>
      <w:r>
        <w:rPr>
          <w:rFonts w:hint="eastAsia" w:ascii="仿宋" w:hAnsi="仿宋" w:eastAsia="仿宋"/>
          <w:b w:val="0"/>
          <w:bCs w:val="0"/>
          <w:color w:val="0D0D0D"/>
          <w:spacing w:val="2"/>
          <w:sz w:val="32"/>
          <w:szCs w:val="32"/>
          <w:lang w:val="en-US" w:eastAsia="zh-CN"/>
        </w:rPr>
        <w:t>江西中医药大学附属医院；排名1；</w:t>
      </w:r>
    </w:p>
    <w:p w14:paraId="3311BDE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b w:val="0"/>
          <w:bCs w:val="0"/>
          <w:color w:val="0D0D0D"/>
          <w:spacing w:val="2"/>
          <w:sz w:val="32"/>
          <w:szCs w:val="32"/>
          <w:lang w:val="en-US" w:eastAsia="zh-CN"/>
        </w:rPr>
      </w:pPr>
      <w:r>
        <w:rPr>
          <w:rFonts w:hint="eastAsia" w:ascii="仿宋" w:hAnsi="仿宋" w:eastAsia="仿宋"/>
          <w:b w:val="0"/>
          <w:bCs w:val="0"/>
          <w:color w:val="0D0D0D"/>
          <w:spacing w:val="2"/>
          <w:sz w:val="32"/>
          <w:szCs w:val="32"/>
          <w:lang w:val="en-US" w:eastAsia="zh-CN"/>
        </w:rPr>
        <w:t>对本项目贡献：本单位拥有江西中医药大学实验动物科技中心，其为江西省提供清洁级实验大小鼠的机构，该中心包含有：</w:t>
      </w:r>
    </w:p>
    <w:p w14:paraId="170D20B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b w:val="0"/>
          <w:bCs w:val="0"/>
          <w:color w:val="0D0D0D"/>
          <w:spacing w:val="2"/>
          <w:sz w:val="32"/>
          <w:szCs w:val="32"/>
          <w:lang w:val="en-US" w:eastAsia="zh-CN"/>
        </w:rPr>
      </w:pPr>
      <w:r>
        <w:rPr>
          <w:rFonts w:hint="eastAsia" w:ascii="仿宋" w:hAnsi="仿宋" w:eastAsia="仿宋"/>
          <w:b w:val="0"/>
          <w:bCs w:val="0"/>
          <w:color w:val="0D0D0D"/>
          <w:spacing w:val="2"/>
          <w:sz w:val="32"/>
          <w:szCs w:val="32"/>
          <w:lang w:val="en-US" w:eastAsia="zh-CN"/>
        </w:rPr>
        <w:t>① 标准实验动物繁殖、饲养和供应体系，鼠笼饲养 IVC 系统。</w:t>
      </w:r>
    </w:p>
    <w:p w14:paraId="5A86EB6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b w:val="0"/>
          <w:bCs w:val="0"/>
          <w:color w:val="0D0D0D"/>
          <w:spacing w:val="2"/>
          <w:sz w:val="32"/>
          <w:szCs w:val="32"/>
          <w:lang w:val="en-US" w:eastAsia="zh-CN"/>
        </w:rPr>
      </w:pPr>
      <w:r>
        <w:rPr>
          <w:rFonts w:hint="eastAsia" w:ascii="仿宋" w:hAnsi="仿宋" w:eastAsia="仿宋"/>
          <w:b w:val="0"/>
          <w:bCs w:val="0"/>
          <w:color w:val="0D0D0D"/>
          <w:spacing w:val="2"/>
          <w:sz w:val="32"/>
          <w:szCs w:val="32"/>
          <w:lang w:val="en-US" w:eastAsia="zh-CN"/>
        </w:rPr>
        <w:t>②细胞分离和培养平台：超速离心机、低温离心机、二氧化碳孵育箱、超净</w:t>
      </w:r>
    </w:p>
    <w:p w14:paraId="5973F1B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b w:val="0"/>
          <w:bCs w:val="0"/>
          <w:color w:val="0D0D0D"/>
          <w:spacing w:val="2"/>
          <w:sz w:val="32"/>
          <w:szCs w:val="32"/>
          <w:lang w:val="en-US" w:eastAsia="zh-CN"/>
        </w:rPr>
      </w:pPr>
      <w:r>
        <w:rPr>
          <w:rFonts w:hint="eastAsia" w:ascii="仿宋" w:hAnsi="仿宋" w:eastAsia="仿宋"/>
          <w:b w:val="0"/>
          <w:bCs w:val="0"/>
          <w:color w:val="0D0D0D"/>
          <w:spacing w:val="2"/>
          <w:sz w:val="32"/>
          <w:szCs w:val="32"/>
          <w:lang w:val="en-US" w:eastAsia="zh-CN"/>
        </w:rPr>
        <w:t>工作台、Olympus 显微操作系统、温箱及烤箱、冰箱、制冰机及高压消毒锅等。</w:t>
      </w:r>
    </w:p>
    <w:p w14:paraId="1248A95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b w:val="0"/>
          <w:bCs w:val="0"/>
          <w:color w:val="0D0D0D"/>
          <w:spacing w:val="2"/>
          <w:sz w:val="32"/>
          <w:szCs w:val="32"/>
          <w:lang w:val="en-US" w:eastAsia="zh-CN"/>
        </w:rPr>
      </w:pPr>
      <w:r>
        <w:rPr>
          <w:rFonts w:hint="eastAsia" w:ascii="仿宋" w:hAnsi="仿宋" w:eastAsia="仿宋"/>
          <w:b w:val="0"/>
          <w:bCs w:val="0"/>
          <w:color w:val="0D0D0D"/>
          <w:spacing w:val="2"/>
          <w:sz w:val="32"/>
          <w:szCs w:val="32"/>
          <w:lang w:val="en-US" w:eastAsia="zh-CN"/>
        </w:rPr>
        <w:t>② 免疫学平台：BD 高速分析型流式细胞仪</w:t>
      </w:r>
    </w:p>
    <w:p w14:paraId="5AC21FD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b w:val="0"/>
          <w:bCs w:val="0"/>
          <w:color w:val="0D0D0D"/>
          <w:spacing w:val="2"/>
          <w:sz w:val="32"/>
          <w:szCs w:val="32"/>
          <w:lang w:val="en-US" w:eastAsia="zh-CN"/>
        </w:rPr>
      </w:pPr>
      <w:r>
        <w:rPr>
          <w:rFonts w:hint="eastAsia" w:ascii="仿宋" w:hAnsi="仿宋" w:eastAsia="仿宋"/>
          <w:b w:val="0"/>
          <w:bCs w:val="0"/>
          <w:color w:val="0D0D0D"/>
          <w:spacing w:val="2"/>
          <w:sz w:val="32"/>
          <w:szCs w:val="32"/>
          <w:lang w:val="en-US" w:eastAsia="zh-CN"/>
        </w:rPr>
        <w:t>③ 分子生物学实验平台：MD 牌多功能酶标仪工作站（</w:t>
      </w:r>
      <w:bookmarkStart w:id="0" w:name="_GoBack"/>
      <w:bookmarkEnd w:id="0"/>
      <w:r>
        <w:rPr>
          <w:rFonts w:hint="eastAsia" w:ascii="仿宋" w:hAnsi="仿宋" w:eastAsia="仿宋"/>
          <w:b w:val="0"/>
          <w:bCs w:val="0"/>
          <w:color w:val="0D0D0D"/>
          <w:spacing w:val="2"/>
          <w:sz w:val="32"/>
          <w:szCs w:val="32"/>
          <w:lang w:val="en-US" w:eastAsia="zh-CN"/>
        </w:rPr>
        <w:t>FlexStation 3)、超净</w:t>
      </w:r>
    </w:p>
    <w:p w14:paraId="145639F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b w:val="0"/>
          <w:bCs w:val="0"/>
          <w:color w:val="0D0D0D"/>
          <w:spacing w:val="2"/>
          <w:sz w:val="32"/>
          <w:szCs w:val="32"/>
          <w:lang w:val="en-US" w:eastAsia="zh-CN"/>
        </w:rPr>
      </w:pPr>
      <w:r>
        <w:rPr>
          <w:rFonts w:hint="eastAsia" w:ascii="仿宋" w:hAnsi="仿宋" w:eastAsia="仿宋"/>
          <w:b w:val="0"/>
          <w:bCs w:val="0"/>
          <w:color w:val="0D0D0D"/>
          <w:spacing w:val="2"/>
          <w:sz w:val="32"/>
          <w:szCs w:val="32"/>
          <w:lang w:val="en-US" w:eastAsia="zh-CN"/>
        </w:rPr>
        <w:t>工作间。</w:t>
      </w:r>
    </w:p>
    <w:p w14:paraId="7E8810B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b w:val="0"/>
          <w:bCs w:val="0"/>
          <w:color w:val="0D0D0D"/>
          <w:spacing w:val="2"/>
          <w:sz w:val="32"/>
          <w:szCs w:val="32"/>
          <w:lang w:val="en-US" w:eastAsia="zh-CN"/>
        </w:rPr>
      </w:pPr>
      <w:r>
        <w:rPr>
          <w:rFonts w:hint="eastAsia" w:ascii="仿宋" w:hAnsi="仿宋" w:eastAsia="仿宋"/>
          <w:b w:val="0"/>
          <w:bCs w:val="0"/>
          <w:color w:val="0D0D0D"/>
          <w:spacing w:val="2"/>
          <w:sz w:val="32"/>
          <w:szCs w:val="32"/>
          <w:lang w:val="en-US" w:eastAsia="zh-CN"/>
        </w:rPr>
        <w:t>⑤病理研究平台：Leica 全自动数字切片扫描与应用系统</w:t>
      </w:r>
    </w:p>
    <w:p w14:paraId="2A7A0D5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仿宋" w:hAnsi="仿宋" w:eastAsia="仿宋"/>
          <w:b w:val="0"/>
          <w:bCs w:val="0"/>
          <w:color w:val="0D0D0D"/>
          <w:spacing w:val="2"/>
          <w:sz w:val="32"/>
          <w:szCs w:val="32"/>
          <w:lang w:val="en-US" w:eastAsia="zh-CN"/>
        </w:rPr>
      </w:pPr>
      <w:r>
        <w:rPr>
          <w:rFonts w:hint="eastAsia" w:ascii="仿宋" w:hAnsi="仿宋" w:eastAsia="仿宋"/>
          <w:b w:val="0"/>
          <w:bCs w:val="0"/>
          <w:color w:val="0D0D0D"/>
          <w:spacing w:val="2"/>
          <w:sz w:val="32"/>
          <w:szCs w:val="32"/>
          <w:lang w:val="en-US" w:eastAsia="zh-CN"/>
        </w:rPr>
        <w:t>本研究所需技术及实验方法均成熟、可靠，且在我们以往研究工作中均已熟练应用，因此在技术上可以充分保证实验的顺利进行。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9EF5C"/>
    <w:multiLevelType w:val="singleLevel"/>
    <w:tmpl w:val="F989EF5C"/>
    <w:lvl w:ilvl="0" w:tentative="0">
      <w:start w:val="11"/>
      <w:numFmt w:val="decimal"/>
      <w:lvlText w:val="%1."/>
      <w:lvlJc w:val="left"/>
      <w:pPr>
        <w:tabs>
          <w:tab w:val="left" w:pos="312"/>
        </w:tabs>
      </w:pPr>
    </w:lvl>
  </w:abstractNum>
  <w:abstractNum w:abstractNumId="1">
    <w:nsid w:val="64FB5887"/>
    <w:multiLevelType w:val="singleLevel"/>
    <w:tmpl w:val="64FB5887"/>
    <w:lvl w:ilvl="0" w:tentative="0">
      <w:start w:val="7"/>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jOTlhZDBjNDRkZGUxZmQyOWNmNDRjM2JiZTFmNWYifQ=="/>
  </w:docVars>
  <w:rsids>
    <w:rsidRoot w:val="009D0433"/>
    <w:rsid w:val="00021C62"/>
    <w:rsid w:val="000B7570"/>
    <w:rsid w:val="00175351"/>
    <w:rsid w:val="00175E88"/>
    <w:rsid w:val="001B3EC4"/>
    <w:rsid w:val="001D02BD"/>
    <w:rsid w:val="00294EF0"/>
    <w:rsid w:val="002B294A"/>
    <w:rsid w:val="003109DA"/>
    <w:rsid w:val="0031524D"/>
    <w:rsid w:val="0032622D"/>
    <w:rsid w:val="0036237E"/>
    <w:rsid w:val="00374683"/>
    <w:rsid w:val="00377161"/>
    <w:rsid w:val="00437528"/>
    <w:rsid w:val="00484DBC"/>
    <w:rsid w:val="004856EB"/>
    <w:rsid w:val="004C45DF"/>
    <w:rsid w:val="00512CB2"/>
    <w:rsid w:val="00536C13"/>
    <w:rsid w:val="005419ED"/>
    <w:rsid w:val="00562879"/>
    <w:rsid w:val="005A3993"/>
    <w:rsid w:val="005B4DF0"/>
    <w:rsid w:val="00611213"/>
    <w:rsid w:val="006141F6"/>
    <w:rsid w:val="00616337"/>
    <w:rsid w:val="00654BBD"/>
    <w:rsid w:val="00667EFF"/>
    <w:rsid w:val="006764D3"/>
    <w:rsid w:val="006776A1"/>
    <w:rsid w:val="00680589"/>
    <w:rsid w:val="006A2D96"/>
    <w:rsid w:val="006E4899"/>
    <w:rsid w:val="007402A1"/>
    <w:rsid w:val="00790E30"/>
    <w:rsid w:val="007A186B"/>
    <w:rsid w:val="007D7522"/>
    <w:rsid w:val="0081709F"/>
    <w:rsid w:val="008326CC"/>
    <w:rsid w:val="00874213"/>
    <w:rsid w:val="008C0604"/>
    <w:rsid w:val="008C5074"/>
    <w:rsid w:val="00934D1F"/>
    <w:rsid w:val="00970F5A"/>
    <w:rsid w:val="0098238B"/>
    <w:rsid w:val="00982B04"/>
    <w:rsid w:val="009834A9"/>
    <w:rsid w:val="009949ED"/>
    <w:rsid w:val="009D0433"/>
    <w:rsid w:val="00A3359E"/>
    <w:rsid w:val="00A44D03"/>
    <w:rsid w:val="00A85D6C"/>
    <w:rsid w:val="00AA7182"/>
    <w:rsid w:val="00BE5FAF"/>
    <w:rsid w:val="00BF3C39"/>
    <w:rsid w:val="00C36973"/>
    <w:rsid w:val="00C858A4"/>
    <w:rsid w:val="00CC3D85"/>
    <w:rsid w:val="00D223A7"/>
    <w:rsid w:val="00D855F9"/>
    <w:rsid w:val="00DC2EA3"/>
    <w:rsid w:val="00DF45D8"/>
    <w:rsid w:val="00DF66A4"/>
    <w:rsid w:val="00DF6728"/>
    <w:rsid w:val="00DF6C0A"/>
    <w:rsid w:val="00E920E0"/>
    <w:rsid w:val="00F11581"/>
    <w:rsid w:val="00F256A1"/>
    <w:rsid w:val="00F4361E"/>
    <w:rsid w:val="00F64375"/>
    <w:rsid w:val="00F965C8"/>
    <w:rsid w:val="00FA6A9C"/>
    <w:rsid w:val="00FB3D9F"/>
    <w:rsid w:val="00FE3682"/>
    <w:rsid w:val="0AEB23F1"/>
    <w:rsid w:val="0C2336A8"/>
    <w:rsid w:val="0F0A3BA7"/>
    <w:rsid w:val="12633CFA"/>
    <w:rsid w:val="16D32848"/>
    <w:rsid w:val="1C2F2E9F"/>
    <w:rsid w:val="23F70746"/>
    <w:rsid w:val="2B3E3C98"/>
    <w:rsid w:val="339D7C84"/>
    <w:rsid w:val="3511718E"/>
    <w:rsid w:val="388A1B86"/>
    <w:rsid w:val="3F253F62"/>
    <w:rsid w:val="44F0636B"/>
    <w:rsid w:val="580134AF"/>
    <w:rsid w:val="58C54D80"/>
    <w:rsid w:val="62380DAE"/>
    <w:rsid w:val="71DD35CE"/>
    <w:rsid w:val="764741E2"/>
    <w:rsid w:val="76CB69DE"/>
    <w:rsid w:val="7FB542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pPr>
      <w:spacing w:line="360" w:lineRule="auto"/>
      <w:ind w:firstLine="480" w:firstLineChars="200"/>
    </w:pPr>
    <w:rPr>
      <w:rFonts w:ascii="仿宋_GB2312"/>
      <w:sz w:val="24"/>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纯文本 Char"/>
    <w:basedOn w:val="7"/>
    <w:link w:val="2"/>
    <w:qFormat/>
    <w:uiPriority w:val="0"/>
    <w:rPr>
      <w:rFonts w:ascii="仿宋_GB2312" w:hAnsi="Times New Roman" w:eastAsia="宋体" w:cs="Times New Roman"/>
      <w:sz w:val="24"/>
      <w:szCs w:val="20"/>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paragraph" w:customStyle="1" w:styleId="13">
    <w:name w:val="Table Text"/>
    <w:basedOn w:val="1"/>
    <w:semiHidden/>
    <w:qFormat/>
    <w:uiPriority w:val="0"/>
    <w:rPr>
      <w:rFonts w:ascii="宋体" w:hAnsi="宋体" w:eastAsia="宋体" w:cs="宋体"/>
      <w:sz w:val="21"/>
      <w:szCs w:val="21"/>
      <w:lang w:val="en-US" w:eastAsia="en-US" w:bidi="ar-SA"/>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广东省医学会</Company>
  <Pages>8</Pages>
  <Words>3263</Words>
  <Characters>4004</Characters>
  <Lines>4</Lines>
  <Paragraphs>1</Paragraphs>
  <TotalTime>3</TotalTime>
  <ScaleCrop>false</ScaleCrop>
  <LinksUpToDate>false</LinksUpToDate>
  <CharactersWithSpaces>4321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2018-10-30T06:18:00Z</dcterms:created>
  <dc:creator>lenovo</dc:creator>
  <cp:lastModifiedBy>米</cp:lastModifiedBy>
  <cp:lastPrinted>2018-11-08T06:41:00Z</cp:lastPrinted>
  <dcterms:modified xsi:type="dcterms:W3CDTF">2024-08-22T00:45:55Z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F98BC778CFF24FF6B651D276C707D63D_12</vt:lpwstr>
  </property>
</Properties>
</file>