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E92D9">
      <w:pPr>
        <w:ind w:firstLine="723" w:firstLineChars="200"/>
        <w:jc w:val="both"/>
        <w:rPr>
          <w:rFonts w:hint="eastAsia" w:ascii="宋体" w:hAnsi="宋体" w:eastAsia="宋体" w:cs="宋体"/>
          <w:b/>
          <w:sz w:val="36"/>
          <w:szCs w:val="36"/>
        </w:rPr>
      </w:pPr>
      <w:r>
        <w:rPr>
          <w:rFonts w:hint="eastAsia" w:ascii="宋体" w:hAnsi="宋体" w:eastAsia="宋体" w:cs="宋体"/>
          <w:b/>
          <w:sz w:val="36"/>
          <w:szCs w:val="36"/>
        </w:rPr>
        <w:t>省直单位住房货币化补贴《申请表》填报说明</w:t>
      </w:r>
    </w:p>
    <w:p w14:paraId="6798A991">
      <w:pPr>
        <w:ind w:firstLine="480" w:firstLineChars="200"/>
        <w:jc w:val="both"/>
        <w:rPr>
          <w:rFonts w:hint="eastAsia" w:ascii="宋体" w:hAnsi="宋体" w:eastAsia="宋体" w:cs="宋体"/>
          <w:sz w:val="24"/>
        </w:rPr>
      </w:pPr>
    </w:p>
    <w:p w14:paraId="587F51B5">
      <w:pPr>
        <w:jc w:val="both"/>
        <w:rPr>
          <w:rFonts w:hint="eastAsia" w:ascii="宋体" w:hAnsi="宋体" w:eastAsia="宋体" w:cs="宋体"/>
          <w:sz w:val="28"/>
          <w:szCs w:val="28"/>
        </w:rPr>
      </w:pPr>
      <w:r>
        <w:rPr>
          <w:rFonts w:hint="eastAsia" w:ascii="宋体" w:hAnsi="宋体" w:eastAsia="宋体" w:cs="宋体"/>
          <w:sz w:val="28"/>
          <w:szCs w:val="28"/>
        </w:rPr>
        <w:t>一、表1-1《无房职工住房补贴申请表》填报说明：</w:t>
      </w:r>
    </w:p>
    <w:p w14:paraId="735C6D16">
      <w:pPr>
        <w:jc w:val="both"/>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w:t>
      </w:r>
      <w:r>
        <w:rPr>
          <w:rFonts w:hint="eastAsia" w:ascii="宋体" w:hAnsi="宋体" w:eastAsia="宋体" w:cs="宋体"/>
          <w:sz w:val="28"/>
          <w:szCs w:val="28"/>
        </w:rPr>
        <w:t>本表由无房职工申请住房补贴时填写。</w:t>
      </w:r>
    </w:p>
    <w:p w14:paraId="43BBD42A">
      <w:pPr>
        <w:jc w:val="both"/>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val="en-US" w:eastAsia="zh-CN"/>
        </w:rPr>
        <w:t>.</w:t>
      </w:r>
      <w:r>
        <w:rPr>
          <w:rFonts w:hint="eastAsia" w:ascii="宋体" w:hAnsi="宋体" w:eastAsia="宋体" w:cs="宋体"/>
          <w:sz w:val="28"/>
          <w:szCs w:val="28"/>
        </w:rPr>
        <w:t>“从事岗位”指职工本人现在担任的职务或从事的岗位；已离退休职工填写离退休时所担任的职务或从事的岗位。“从事岗位”填写：机关公务人员、机关工勤人员、事业单位专业技术人员、事业单位管理人员、事业单位工勤人员。</w:t>
      </w:r>
    </w:p>
    <w:p w14:paraId="21489FCA">
      <w:pPr>
        <w:jc w:val="both"/>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cs="宋体"/>
          <w:sz w:val="28"/>
          <w:szCs w:val="28"/>
          <w:lang w:val="en-US" w:eastAsia="zh-CN"/>
        </w:rPr>
        <w:t>.</w:t>
      </w:r>
      <w:r>
        <w:rPr>
          <w:rFonts w:hint="eastAsia" w:ascii="宋体" w:hAnsi="宋体" w:eastAsia="宋体" w:cs="宋体"/>
          <w:sz w:val="28"/>
          <w:szCs w:val="28"/>
        </w:rPr>
        <w:t>“所在部门机构性质”填写职工本人编制所在部门的机构性质。如，行政机关，依照、参照公务员制度管理单位，全部财政补助事业单位，部分财政补助事业单位，自收自支事业单位。但在《申请表》中，填写时用代码表示，其中，行政机关单位填“1”；依照、参照公务员制度管理单位填“2”；全部财政补助事业单位填“3”；部分财政补助事业单位填“4”；自收自支事业单位单位填“5”。</w:t>
      </w:r>
    </w:p>
    <w:p w14:paraId="319E4E38">
      <w:pPr>
        <w:jc w:val="both"/>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cs="宋体"/>
          <w:sz w:val="28"/>
          <w:szCs w:val="28"/>
          <w:lang w:val="en-US" w:eastAsia="zh-CN"/>
        </w:rPr>
        <w:t>.</w:t>
      </w:r>
      <w:r>
        <w:rPr>
          <w:rFonts w:hint="eastAsia" w:ascii="宋体" w:hAnsi="宋体" w:eastAsia="宋体" w:cs="宋体"/>
          <w:sz w:val="28"/>
          <w:szCs w:val="28"/>
        </w:rPr>
        <w:t>“岗位职级” 指职工本人现在或离退休时所担任的职务或所从事的岗位的级别。机关公务人员填写：科级以下、副科级、正科级、副处级、正处级、副厅级、正厅级；事业单位专业技术人员填写：初级岗位、中级岗位、副高级岗位、正高三四级岗位、正高二级岗位、正高一级岗位；机关和事业单位工勤人员填写：中级工以下（含普通工）、高级工、技师、高级技师。</w:t>
      </w:r>
    </w:p>
    <w:p w14:paraId="5C8E6900">
      <w:pPr>
        <w:jc w:val="both"/>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cs="宋体"/>
          <w:sz w:val="28"/>
          <w:szCs w:val="28"/>
          <w:lang w:val="en-US" w:eastAsia="zh-CN"/>
        </w:rPr>
        <w:t>.</w:t>
      </w:r>
      <w:r>
        <w:rPr>
          <w:rFonts w:hint="eastAsia" w:ascii="宋体" w:hAnsi="宋体" w:eastAsia="宋体" w:cs="宋体"/>
          <w:sz w:val="28"/>
          <w:szCs w:val="28"/>
        </w:rPr>
        <w:t>“任职单位”、“岗位职级”、“任职日期（年月）”、“本职级任职时间(月)”、“补贴金额”填写职工本人在同一职级（岗位）任职的最初的任职单位、职务（岗位）、任职时间、同一职级的任职月数和本职级应计算补贴的金额。如，某同志1980年7月5日在省直某厅（局）提升为办公室副主任（副处级），1982年3月调整为计划财务处任副处长，1984年11月调省直其它厅（局）任计划财务处处长，那么，这位同志在填写“副处级;高级技师”一栏时，“任职单位”填“某厅办公室”，“岗位职级”填“副主任”，“任职日期（年月）”填“1980年7月”、“本职级任职时间(月)”填“52”、“补贴金额”填“20020”。</w:t>
      </w:r>
    </w:p>
    <w:p w14:paraId="4A0DE83C">
      <w:pPr>
        <w:jc w:val="both"/>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cs="宋体"/>
          <w:sz w:val="28"/>
          <w:szCs w:val="28"/>
          <w:lang w:val="en-US" w:eastAsia="zh-CN"/>
        </w:rPr>
        <w:t>.</w:t>
      </w:r>
      <w:r>
        <w:rPr>
          <w:rFonts w:hint="eastAsia" w:ascii="宋体" w:hAnsi="宋体" w:eastAsia="宋体" w:cs="宋体"/>
          <w:sz w:val="28"/>
          <w:szCs w:val="28"/>
        </w:rPr>
        <w:t>在填写“任职单位”时，尽可能简写，如江西省安全生产监督管理局办公室可简写为“省安监局办公室”。</w:t>
      </w:r>
    </w:p>
    <w:p w14:paraId="72187C4B">
      <w:pPr>
        <w:jc w:val="both"/>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cs="宋体"/>
          <w:sz w:val="28"/>
          <w:szCs w:val="28"/>
          <w:lang w:val="en-US" w:eastAsia="zh-CN"/>
        </w:rPr>
        <w:t>.</w:t>
      </w:r>
      <w:r>
        <w:rPr>
          <w:rFonts w:hint="eastAsia" w:ascii="宋体" w:hAnsi="宋体" w:eastAsia="宋体" w:cs="宋体"/>
          <w:sz w:val="28"/>
          <w:szCs w:val="28"/>
        </w:rPr>
        <w:t>“单位已经发放的住房补贴金额”是指本次住房补贴发放前单位以各种各义发放经职工的住房补贴。</w:t>
      </w:r>
    </w:p>
    <w:p w14:paraId="48715F43">
      <w:pPr>
        <w:jc w:val="both"/>
        <w:rPr>
          <w:rFonts w:hint="eastAsia" w:ascii="宋体" w:hAnsi="宋体" w:eastAsia="宋体" w:cs="宋体"/>
          <w:sz w:val="28"/>
          <w:szCs w:val="28"/>
        </w:rPr>
      </w:pPr>
      <w:r>
        <w:rPr>
          <w:rFonts w:hint="eastAsia" w:ascii="宋体" w:hAnsi="宋体" w:eastAsia="宋体" w:cs="宋体"/>
          <w:sz w:val="28"/>
          <w:szCs w:val="28"/>
        </w:rPr>
        <w:t>8</w:t>
      </w:r>
      <w:r>
        <w:rPr>
          <w:rFonts w:hint="eastAsia" w:ascii="宋体" w:hAnsi="宋体" w:cs="宋体"/>
          <w:sz w:val="28"/>
          <w:szCs w:val="28"/>
          <w:lang w:val="en-US" w:eastAsia="zh-CN"/>
        </w:rPr>
        <w:t>.</w:t>
      </w:r>
      <w:r>
        <w:rPr>
          <w:rFonts w:hint="eastAsia" w:ascii="宋体" w:hAnsi="宋体" w:eastAsia="宋体" w:cs="宋体"/>
          <w:sz w:val="28"/>
          <w:szCs w:val="28"/>
        </w:rPr>
        <w:t>申请职工已亡故的，要在“说明”栏中作出说明，并注明死亡时间，同时要由单位确定领取人姓名。</w:t>
      </w:r>
    </w:p>
    <w:p w14:paraId="25ACE01F">
      <w:pPr>
        <w:jc w:val="both"/>
        <w:rPr>
          <w:rFonts w:hint="eastAsia" w:ascii="宋体" w:hAnsi="宋体" w:eastAsia="宋体" w:cs="宋体"/>
          <w:sz w:val="28"/>
          <w:szCs w:val="28"/>
        </w:rPr>
      </w:pPr>
      <w:r>
        <w:rPr>
          <w:rFonts w:hint="eastAsia" w:ascii="宋体" w:hAnsi="宋体" w:eastAsia="宋体" w:cs="宋体"/>
          <w:sz w:val="28"/>
          <w:szCs w:val="28"/>
        </w:rPr>
        <w:t>二、表1-2《面积未达标职工住房补贴申请表》填报说明：</w:t>
      </w:r>
    </w:p>
    <w:p w14:paraId="0BCAB8F3">
      <w:pPr>
        <w:jc w:val="both"/>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w:t>
      </w:r>
      <w:r>
        <w:rPr>
          <w:rFonts w:hint="eastAsia" w:ascii="宋体" w:hAnsi="宋体" w:eastAsia="宋体" w:cs="宋体"/>
          <w:sz w:val="28"/>
          <w:szCs w:val="28"/>
        </w:rPr>
        <w:t>本表由已参加房改并已购买公有住房但面积未达到所任职务（岗位）所规定住房建筑面积上限标准的职工申请住房补贴时填写。内容与表1-1一致的，按表1-1的填报要求填写。</w:t>
      </w:r>
    </w:p>
    <w:p w14:paraId="7E52968F">
      <w:pPr>
        <w:jc w:val="both"/>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val="en-US" w:eastAsia="zh-CN"/>
        </w:rPr>
        <w:t>.</w:t>
      </w:r>
      <w:r>
        <w:rPr>
          <w:rFonts w:hint="eastAsia" w:ascii="宋体" w:hAnsi="宋体" w:eastAsia="宋体" w:cs="宋体"/>
          <w:sz w:val="28"/>
          <w:szCs w:val="28"/>
        </w:rPr>
        <w:t>“ 第一套房改住房”和“符合政策的第二套房改住房”填写本人和配偶按政策、按房改价和超标价购买的一套或二套住房。</w:t>
      </w:r>
    </w:p>
    <w:p w14:paraId="14B38BF0">
      <w:pPr>
        <w:jc w:val="both"/>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cs="宋体"/>
          <w:sz w:val="28"/>
          <w:szCs w:val="28"/>
          <w:lang w:val="en-US" w:eastAsia="zh-CN"/>
        </w:rPr>
        <w:t>.</w:t>
      </w:r>
      <w:r>
        <w:rPr>
          <w:rFonts w:hint="eastAsia" w:ascii="宋体" w:hAnsi="宋体" w:eastAsia="宋体" w:cs="宋体"/>
          <w:sz w:val="28"/>
          <w:szCs w:val="28"/>
        </w:rPr>
        <w:t>“交超标款建筑面积”是指房改时，单位分配给本人或配偶的住房面积超过了当时本人或配偶所担任的职务（岗位）所规定的住房控制面积标准，按房改规定缴交了超标款的住房面积。缴交超标款的面积，当时都是按套内建筑面积计算的，本次填写“交超标款建筑面积”还应折算成套建筑面积（即应包括部分公摊面积）。交超标款建筑面积的计算：“交超标款建筑面积”=交超标款套内建筑面积÷（房改房套内建筑面积÷房改房总建筑面积）。</w:t>
      </w:r>
    </w:p>
    <w:p w14:paraId="629A100C">
      <w:pPr>
        <w:jc w:val="both"/>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cs="宋体"/>
          <w:sz w:val="28"/>
          <w:szCs w:val="28"/>
          <w:lang w:val="en-US" w:eastAsia="zh-CN"/>
        </w:rPr>
        <w:t>.</w:t>
      </w:r>
      <w:r>
        <w:rPr>
          <w:rFonts w:hint="eastAsia" w:ascii="宋体" w:hAnsi="宋体" w:eastAsia="宋体" w:cs="宋体"/>
          <w:sz w:val="28"/>
          <w:szCs w:val="28"/>
        </w:rPr>
        <w:t>“第一、第二套建筑面积合计扣除已交超标款建筑面积”填写本人和配偶购买的“ 第一套房改住房”和“符合政策的第二套房改住房”的建筑面积合计数，扣除已缴交超标款建筑面积后的住房建筑面积。</w:t>
      </w:r>
    </w:p>
    <w:p w14:paraId="6B317BF6">
      <w:pPr>
        <w:jc w:val="both"/>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cs="宋体"/>
          <w:sz w:val="28"/>
          <w:szCs w:val="28"/>
          <w:lang w:val="en-US" w:eastAsia="zh-CN"/>
        </w:rPr>
        <w:t>.</w:t>
      </w:r>
      <w:r>
        <w:rPr>
          <w:rFonts w:hint="eastAsia" w:ascii="宋体" w:hAnsi="宋体" w:eastAsia="宋体" w:cs="宋体"/>
          <w:sz w:val="28"/>
          <w:szCs w:val="28"/>
        </w:rPr>
        <w:t>“本人住房建筑面积上限标准”填写本人现任职务（岗位）或已离退休职工离退休时所担任的职务（岗位）所规定可以享受的住房建筑面积上限标准。</w:t>
      </w:r>
    </w:p>
    <w:p w14:paraId="053FC0DF">
      <w:pPr>
        <w:jc w:val="both"/>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cs="宋体"/>
          <w:sz w:val="28"/>
          <w:szCs w:val="28"/>
          <w:lang w:val="en-US" w:eastAsia="zh-CN"/>
        </w:rPr>
        <w:t>.</w:t>
      </w:r>
      <w:r>
        <w:rPr>
          <w:rFonts w:hint="eastAsia" w:ascii="宋体" w:hAnsi="宋体" w:eastAsia="宋体" w:cs="宋体"/>
          <w:sz w:val="28"/>
          <w:szCs w:val="28"/>
        </w:rPr>
        <w:t>“应补建筑面积差”是指“本人住房建筑面积上限标准”减去“第一和第二套面积合计扣除已交超标款建筑面积”的差额。</w:t>
      </w:r>
    </w:p>
    <w:p w14:paraId="575549D0">
      <w:pPr>
        <w:jc w:val="both"/>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cs="宋体"/>
          <w:sz w:val="28"/>
          <w:szCs w:val="28"/>
          <w:lang w:val="en-US" w:eastAsia="zh-CN"/>
        </w:rPr>
        <w:t>.</w:t>
      </w:r>
      <w:r>
        <w:rPr>
          <w:rFonts w:hint="eastAsia" w:ascii="宋体" w:hAnsi="宋体" w:eastAsia="宋体" w:cs="宋体"/>
          <w:sz w:val="28"/>
          <w:szCs w:val="28"/>
        </w:rPr>
        <w:t>“面积补贴金额”=“应补建筑面积差”×700元/㎡。</w:t>
      </w:r>
    </w:p>
    <w:p w14:paraId="37F3148A">
      <w:pPr>
        <w:jc w:val="both"/>
        <w:rPr>
          <w:rFonts w:hint="eastAsia" w:ascii="宋体" w:hAnsi="宋体" w:eastAsia="宋体" w:cs="宋体"/>
          <w:sz w:val="28"/>
          <w:szCs w:val="28"/>
        </w:rPr>
      </w:pPr>
      <w:r>
        <w:rPr>
          <w:rFonts w:hint="eastAsia" w:ascii="宋体" w:hAnsi="宋体" w:eastAsia="宋体" w:cs="宋体"/>
          <w:sz w:val="28"/>
          <w:szCs w:val="28"/>
        </w:rPr>
        <w:t>8</w:t>
      </w:r>
      <w:r>
        <w:rPr>
          <w:rFonts w:hint="eastAsia" w:ascii="宋体" w:hAnsi="宋体" w:cs="宋体"/>
          <w:sz w:val="28"/>
          <w:szCs w:val="28"/>
          <w:lang w:val="en-US" w:eastAsia="zh-CN"/>
        </w:rPr>
        <w:t>.</w:t>
      </w:r>
      <w:r>
        <w:rPr>
          <w:rFonts w:hint="eastAsia" w:ascii="宋体" w:hAnsi="宋体" w:eastAsia="宋体" w:cs="宋体"/>
          <w:sz w:val="28"/>
          <w:szCs w:val="28"/>
        </w:rPr>
        <w:t>“至96年工龄(年)”填写参加工作起至1996年（含）实行住房公积金制度时止的工龄年数。</w:t>
      </w:r>
    </w:p>
    <w:p w14:paraId="3DC9CDEA">
      <w:pPr>
        <w:jc w:val="both"/>
        <w:rPr>
          <w:rFonts w:hint="eastAsia" w:ascii="宋体" w:hAnsi="宋体" w:eastAsia="宋体" w:cs="宋体"/>
          <w:sz w:val="28"/>
          <w:szCs w:val="28"/>
        </w:rPr>
      </w:pPr>
      <w:r>
        <w:rPr>
          <w:rFonts w:hint="eastAsia" w:ascii="宋体" w:hAnsi="宋体" w:eastAsia="宋体" w:cs="宋体"/>
          <w:sz w:val="28"/>
          <w:szCs w:val="28"/>
        </w:rPr>
        <w:t>9</w:t>
      </w:r>
      <w:r>
        <w:rPr>
          <w:rFonts w:hint="eastAsia" w:ascii="宋体" w:hAnsi="宋体" w:cs="宋体"/>
          <w:sz w:val="28"/>
          <w:szCs w:val="28"/>
          <w:lang w:val="en-US" w:eastAsia="zh-CN"/>
        </w:rPr>
        <w:t>.</w:t>
      </w:r>
      <w:r>
        <w:rPr>
          <w:rFonts w:hint="eastAsia" w:ascii="宋体" w:hAnsi="宋体" w:eastAsia="宋体" w:cs="宋体"/>
          <w:sz w:val="28"/>
          <w:szCs w:val="28"/>
        </w:rPr>
        <w:t>“工龄补贴金额”=“至96年工龄(年)”×应补建筑面积差×5元/年.㎡。</w:t>
      </w:r>
    </w:p>
    <w:p w14:paraId="6E07EA70">
      <w:pPr>
        <w:jc w:val="both"/>
        <w:rPr>
          <w:rFonts w:hint="eastAsia" w:ascii="宋体" w:hAnsi="宋体" w:eastAsia="宋体" w:cs="宋体"/>
          <w:sz w:val="28"/>
          <w:szCs w:val="28"/>
        </w:rPr>
      </w:pPr>
      <w:r>
        <w:rPr>
          <w:rFonts w:hint="eastAsia" w:ascii="宋体" w:hAnsi="宋体" w:eastAsia="宋体" w:cs="宋体"/>
          <w:sz w:val="28"/>
          <w:szCs w:val="28"/>
        </w:rPr>
        <w:t>10</w:t>
      </w:r>
      <w:r>
        <w:rPr>
          <w:rFonts w:hint="eastAsia" w:ascii="宋体" w:hAnsi="宋体" w:cs="宋体"/>
          <w:sz w:val="28"/>
          <w:szCs w:val="28"/>
          <w:lang w:val="en-US" w:eastAsia="zh-CN"/>
        </w:rPr>
        <w:t>.</w:t>
      </w:r>
      <w:r>
        <w:rPr>
          <w:rFonts w:hint="eastAsia" w:ascii="宋体" w:hAnsi="宋体" w:eastAsia="宋体" w:cs="宋体"/>
          <w:sz w:val="28"/>
          <w:szCs w:val="28"/>
        </w:rPr>
        <w:t>“从非南昌城区划入南昌城区购买差价”是指近几年来，随着南昌城区的不断扩大，原来不属于南昌城区的范围，现在划入南昌城区，由于原来不属于南昌城区的公有住房销售价格是按照当地的销售价格出售，销售的价格要比南昌城区的低，为了体现公平的原则，在发放住房补贴时应将这部分差额予以抵扣。“从非南昌城区划入南昌城区购买差价”=按同时期南昌市城区内房改价计算应交的该套住房的售房款—该套住房已交的售房款。</w:t>
      </w:r>
    </w:p>
    <w:p w14:paraId="7AF9043A">
      <w:pPr>
        <w:jc w:val="both"/>
        <w:rPr>
          <w:rFonts w:hint="eastAsia" w:ascii="仿宋_GB2312" w:eastAsia="仿宋_GB2312"/>
          <w:b/>
          <w:sz w:val="28"/>
          <w:szCs w:val="28"/>
        </w:rPr>
      </w:pPr>
      <w:r>
        <w:rPr>
          <w:rFonts w:hint="eastAsia" w:ascii="宋体" w:hAnsi="宋体" w:eastAsia="宋体" w:cs="宋体"/>
          <w:sz w:val="28"/>
          <w:szCs w:val="28"/>
        </w:rPr>
        <w:t>11</w:t>
      </w:r>
      <w:r>
        <w:rPr>
          <w:rFonts w:hint="eastAsia" w:ascii="宋体" w:hAnsi="宋体" w:cs="宋体"/>
          <w:sz w:val="28"/>
          <w:szCs w:val="28"/>
          <w:lang w:val="en-US" w:eastAsia="zh-CN"/>
        </w:rPr>
        <w:t>.</w:t>
      </w:r>
      <w:r>
        <w:rPr>
          <w:rFonts w:hint="eastAsia" w:ascii="宋体" w:hAnsi="宋体" w:eastAsia="宋体" w:cs="宋体"/>
          <w:sz w:val="28"/>
          <w:szCs w:val="28"/>
        </w:rPr>
        <w:t>“抵扣上述金额后应发住房补贴金额”=“面积和工龄补贴金额合计”—“从非南昌城区划入南昌城区购买差价和单位已经发放的住房补贴金额”。</w:t>
      </w:r>
      <w:bookmarkStart w:id="0" w:name="_GoBack"/>
      <w:bookmarkEnd w:id="0"/>
    </w:p>
    <w:p w14:paraId="0372B64F">
      <w:pPr>
        <w:widowControl/>
        <w:snapToGrid w:val="0"/>
        <w:spacing w:line="520" w:lineRule="exact"/>
        <w:ind w:right="600"/>
        <w:jc w:val="center"/>
        <w:rPr>
          <w:rFonts w:ascii="仿宋" w:hAnsi="仿宋" w:eastAsia="仿宋"/>
          <w:kern w:val="0"/>
          <w:sz w:val="30"/>
          <w:szCs w:val="30"/>
        </w:rPr>
      </w:pPr>
    </w:p>
    <w:p w14:paraId="1A97D4CA"/>
    <w:p w14:paraId="07CA2CC3"/>
    <w:p w14:paraId="2FF267F3"/>
    <w:p w14:paraId="57C2D391"/>
    <w:p w14:paraId="5B3C3DEE"/>
    <w:p w14:paraId="347FE7E8"/>
    <w:p w14:paraId="08102A6B"/>
    <w:p w14:paraId="22D49C19"/>
    <w:p w14:paraId="5E02D30A"/>
    <w:p w14:paraId="343305AF"/>
    <w:p w14:paraId="5796A224"/>
    <w:p w14:paraId="0EEAA511"/>
    <w:p w14:paraId="22B3232E"/>
    <w:p w14:paraId="695FEB2C"/>
    <w:p w14:paraId="2698B0C8"/>
    <w:p w14:paraId="255E4574"/>
    <w:p w14:paraId="12A5ED63"/>
    <w:p w14:paraId="6363BA23"/>
    <w:p w14:paraId="25EC410B"/>
    <w:p w14:paraId="2EF80C4A"/>
    <w:p w14:paraId="496376C1"/>
    <w:p w14:paraId="347944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0YTRlNzhkYmFjNjhmNTVmODNmNjc3NzU1YzYwYjEifQ=="/>
  </w:docVars>
  <w:rsids>
    <w:rsidRoot w:val="00997CEA"/>
    <w:rsid w:val="00066159"/>
    <w:rsid w:val="000C4CC1"/>
    <w:rsid w:val="002B7F06"/>
    <w:rsid w:val="0077650F"/>
    <w:rsid w:val="007945D5"/>
    <w:rsid w:val="00997CEA"/>
    <w:rsid w:val="009E0ECA"/>
    <w:rsid w:val="00A23D98"/>
    <w:rsid w:val="00C33336"/>
    <w:rsid w:val="00CA08F3"/>
    <w:rsid w:val="00ED6517"/>
    <w:rsid w:val="00FA3D7D"/>
    <w:rsid w:val="226270EF"/>
    <w:rsid w:val="38483EBE"/>
    <w:rsid w:val="52B72E99"/>
    <w:rsid w:val="5F9D1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 w:type="character" w:customStyle="1" w:styleId="10">
    <w:name w:val="日期 Char"/>
    <w:basedOn w:val="6"/>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1866</Words>
  <Characters>1901</Characters>
  <Lines>9</Lines>
  <Paragraphs>2</Paragraphs>
  <TotalTime>0</TotalTime>
  <ScaleCrop>false</ScaleCrop>
  <LinksUpToDate>false</LinksUpToDate>
  <CharactersWithSpaces>1904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2022-10-17T08:14:00Z</dcterms:created>
  <dc:creator>User</dc:creator>
  <cp:lastModifiedBy>往北的地方雪未眠</cp:lastModifiedBy>
  <dcterms:modified xsi:type="dcterms:W3CDTF">2024-06-18T08:35:05Z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0199B160A5F84464AF640689247A5AFE_12</vt:lpwstr>
  </property>
</Properties>
</file>