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660A" w14:textId="77777777" w:rsidR="00EB5DEE" w:rsidRPr="00EB5DEE" w:rsidRDefault="00EB5DEE" w:rsidP="00EB5DEE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EB5DEE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临床试验研究者送审(跟踪审查)须知</w:t>
      </w:r>
    </w:p>
    <w:p w14:paraId="70FF6047" w14:textId="585ACC0D" w:rsidR="00EB5DEE" w:rsidRPr="00EB5DEE" w:rsidRDefault="00EB5DEE" w:rsidP="00EB5DE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EB5DEE" w:rsidRPr="00EB5DEE" w14:paraId="783DAE99" w14:textId="77777777" w:rsidTr="00EB5DE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D6B0C" w14:textId="42D43978" w:rsidR="00EB5DEE" w:rsidRDefault="00EB5DEE" w:rsidP="00EB5DE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EB5DEE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医院伦理委员会负责对已批准的研究项目进行年度/定期跟踪审查。</w:t>
            </w:r>
          </w:p>
          <w:p w14:paraId="62AD9B84" w14:textId="77777777" w:rsidR="00EB5DEE" w:rsidRPr="00EB5DEE" w:rsidRDefault="00EB5DEE" w:rsidP="00EB5DE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p w14:paraId="246471B3" w14:textId="77777777" w:rsidR="00EB5DEE" w:rsidRDefault="00EB5DEE" w:rsidP="00EB5DE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为使您递交的严重不良事件审查申请尽快进入审查程序，请在递交申请时，按照申请审查的类别备妥以下文件，</w:t>
            </w:r>
            <w:hyperlink r:id="rId6" w:history="1"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如果有任何疑问请致电</w:t>
              </w:r>
              <w:r w:rsidRPr="00A44E62">
                <w:rPr>
                  <w:rFonts w:ascii="宋体" w:eastAsia="宋体" w:hAnsi="宋体" w:cs="宋体" w:hint="eastAsia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8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6261455或发邮件至853546250@qq.com</w:t>
              </w:r>
            </w:hyperlink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询问。</w:t>
            </w:r>
          </w:p>
          <w:p w14:paraId="3C6AB2AC" w14:textId="77777777" w:rsidR="00EB5DEE" w:rsidRPr="00A44E62" w:rsidRDefault="00EB5DEE" w:rsidP="00EB5DE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645557BC" w14:textId="736B354F" w:rsidR="00EB5DEE" w:rsidRDefault="00D64524" w:rsidP="00EB5DEE">
            <w:pPr>
              <w:widowControl/>
              <w:wordWrap w:val="0"/>
              <w:ind w:firstLineChars="150" w:firstLine="36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D64524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研究项目跟踪审查时</w:t>
            </w:r>
            <w:bookmarkStart w:id="0" w:name="_GoBack"/>
            <w:bookmarkEnd w:id="0"/>
            <w:r w:rsidR="00EB5DEE"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hyperlink r:id="rId7" w:history="1">
              <w:r w:rsidR="00EB5DEE" w:rsidRPr="00A44E62">
                <w:rPr>
                  <w:rFonts w:ascii="宋体" w:eastAsia="宋体" w:hAnsi="宋体" w:cs="宋体" w:hint="eastAsia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将电子版材料发送至邮箱</w:t>
              </w:r>
              <w:r w:rsidR="00EB5DEE"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 xml:space="preserve">853546250@qq.com </w:t>
              </w:r>
            </w:hyperlink>
            <w:r w:rsidR="00EB5DEE"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并递交1份纸质版材料。</w:t>
            </w:r>
          </w:p>
          <w:p w14:paraId="075587D8" w14:textId="4D0EDCC5" w:rsidR="00EB5DEE" w:rsidRPr="00EB5DEE" w:rsidRDefault="00EB5DEE" w:rsidP="00EB5DEE">
            <w:pPr>
              <w:widowControl/>
              <w:wordWrap w:val="0"/>
              <w:jc w:val="center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EB5DEE">
              <w:rPr>
                <w:rFonts w:ascii="宋体" w:eastAsia="宋体" w:hAnsi="宋体" w:cs="宋体"/>
                <w:noProof/>
                <w:color w:val="464646"/>
                <w:kern w:val="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D796FF2" wp14:editId="528ED85A">
                  <wp:extent cx="5274310" cy="390525"/>
                  <wp:effectExtent l="0" t="0" r="254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801A" w14:textId="77777777" w:rsidR="00EB5DEE" w:rsidRDefault="00EB5DEE" w:rsidP="00EB5DEE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5754CC73" w14:textId="77777777" w:rsidR="00EB5DEE" w:rsidRDefault="00EB5DEE" w:rsidP="00EB5DEE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4D65E04D" w14:textId="77777777" w:rsidR="00EB5DEE" w:rsidRDefault="00EB5DEE" w:rsidP="00EB5DEE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77492569" w14:textId="6B34386F" w:rsidR="00EB5DEE" w:rsidRPr="00EB5DEE" w:rsidRDefault="00EB5DEE" w:rsidP="00EB5DEE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EB5DEE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4C2D12F9" w14:textId="77777777" w:rsidR="00EB5DEE" w:rsidRPr="00EB5DEE" w:rsidRDefault="00EB5DEE" w:rsidP="00EB5DEE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EB5DEE">
              <w:rPr>
                <w:rFonts w:ascii="宋体" w:eastAsia="宋体" w:hAnsi="宋体" w:cs="宋体" w:hint="eastAsia"/>
                <w:color w:val="464646"/>
                <w:kern w:val="0"/>
                <w:szCs w:val="21"/>
                <w:bdr w:val="none" w:sz="0" w:space="0" w:color="auto" w:frame="1"/>
              </w:rPr>
              <w:t>跟踪审查报告表</w:t>
            </w:r>
          </w:p>
        </w:tc>
      </w:tr>
    </w:tbl>
    <w:p w14:paraId="61D70197" w14:textId="77777777" w:rsidR="002C5AF6" w:rsidRPr="00EB5DEE" w:rsidRDefault="002C5AF6"/>
    <w:sectPr w:rsidR="002C5AF6" w:rsidRPr="00EB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5DE8" w14:textId="77777777" w:rsidR="00FC2230" w:rsidRDefault="00FC2230" w:rsidP="00D64524">
      <w:r>
        <w:separator/>
      </w:r>
    </w:p>
  </w:endnote>
  <w:endnote w:type="continuationSeparator" w:id="0">
    <w:p w14:paraId="28DF17D9" w14:textId="77777777" w:rsidR="00FC2230" w:rsidRDefault="00FC2230" w:rsidP="00D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E259" w14:textId="77777777" w:rsidR="00FC2230" w:rsidRDefault="00FC2230" w:rsidP="00D64524">
      <w:r>
        <w:separator/>
      </w:r>
    </w:p>
  </w:footnote>
  <w:footnote w:type="continuationSeparator" w:id="0">
    <w:p w14:paraId="321FED65" w14:textId="77777777" w:rsidR="00FC2230" w:rsidRDefault="00FC2230" w:rsidP="00D6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73"/>
    <w:rsid w:val="002C5AF6"/>
    <w:rsid w:val="0044144B"/>
    <w:rsid w:val="00640B73"/>
    <w:rsid w:val="00D64524"/>
    <w:rsid w:val="00EB5DEE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3ACAD"/>
  <w15:chartTrackingRefBased/>
  <w15:docId w15:val="{9F4BF5F0-CB5A-478C-82F2-1D2847A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5D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5DE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EB5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5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D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45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4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%E5%B0%86%E7%94%B5%E5%AD%90%E7%89%88%E6%9D%90%E6%96%99%E5%8F%91%E9%80%81%E8%87%B3%E9%82%AE%E7%AE%B1lhtcmirb@sina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914;&#26524;&#26377;&#20219;&#20309;&#30097;&#38382;&#35831;&#33268;&#30005;86261455&#25110;&#21457;&#37038;&#20214;&#33267;85354625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2023-08-08T08:00:00Z</dcterms:created>
  <dcterms:modified xsi:type="dcterms:W3CDTF">2023-08-08T08:31:00Z</dcterms:modified>
</cp:coreProperties>
</file>