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A979" w14:textId="77777777" w:rsidR="009F4ECC" w:rsidRDefault="009F4ECC" w:rsidP="009F4ECC">
      <w:pPr>
        <w:widowControl/>
        <w:spacing w:line="320" w:lineRule="exact"/>
        <w:jc w:val="left"/>
      </w:pPr>
      <w:r>
        <w:rPr>
          <w:rFonts w:ascii="宋体" w:hAnsi="宋体" w:cs="宋体" w:hint="eastAsia"/>
          <w:b/>
          <w:bCs/>
          <w:sz w:val="24"/>
          <w:szCs w:val="24"/>
        </w:rPr>
        <w:t>附表1：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577"/>
        <w:gridCol w:w="682"/>
        <w:gridCol w:w="526"/>
        <w:gridCol w:w="474"/>
        <w:gridCol w:w="588"/>
        <w:gridCol w:w="682"/>
        <w:gridCol w:w="865"/>
        <w:gridCol w:w="693"/>
        <w:gridCol w:w="729"/>
        <w:gridCol w:w="812"/>
        <w:gridCol w:w="957"/>
      </w:tblGrid>
      <w:tr w:rsidR="009F4ECC" w14:paraId="16AF9993" w14:textId="77777777" w:rsidTr="00F47629">
        <w:tc>
          <w:tcPr>
            <w:tcW w:w="1942" w:type="dxa"/>
            <w:vAlign w:val="center"/>
          </w:tcPr>
          <w:p w14:paraId="5E7E4658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询价项目</w:t>
            </w:r>
          </w:p>
        </w:tc>
        <w:tc>
          <w:tcPr>
            <w:tcW w:w="795" w:type="dxa"/>
            <w:vAlign w:val="center"/>
          </w:tcPr>
          <w:p w14:paraId="2D5D916F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产品注册证名称</w:t>
            </w:r>
          </w:p>
        </w:tc>
        <w:tc>
          <w:tcPr>
            <w:tcW w:w="577" w:type="dxa"/>
            <w:vAlign w:val="center"/>
          </w:tcPr>
          <w:p w14:paraId="79A125A3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生产厂家</w:t>
            </w:r>
          </w:p>
        </w:tc>
        <w:tc>
          <w:tcPr>
            <w:tcW w:w="505" w:type="dxa"/>
            <w:vAlign w:val="center"/>
          </w:tcPr>
          <w:p w14:paraId="362DE802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规格型号</w:t>
            </w:r>
          </w:p>
        </w:tc>
        <w:tc>
          <w:tcPr>
            <w:tcW w:w="664" w:type="dxa"/>
            <w:vAlign w:val="center"/>
          </w:tcPr>
          <w:p w14:paraId="1A2A7011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产品注册证号</w:t>
            </w:r>
          </w:p>
        </w:tc>
        <w:tc>
          <w:tcPr>
            <w:tcW w:w="795" w:type="dxa"/>
            <w:vAlign w:val="center"/>
          </w:tcPr>
          <w:p w14:paraId="6919FFC2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报名公司</w:t>
            </w:r>
          </w:p>
        </w:tc>
        <w:tc>
          <w:tcPr>
            <w:tcW w:w="943" w:type="dxa"/>
            <w:vAlign w:val="center"/>
          </w:tcPr>
          <w:p w14:paraId="2575AF89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CE证书？</w:t>
            </w:r>
          </w:p>
        </w:tc>
        <w:tc>
          <w:tcPr>
            <w:tcW w:w="810" w:type="dxa"/>
            <w:vAlign w:val="center"/>
          </w:tcPr>
          <w:p w14:paraId="2EDBF07D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湖南或湖北省参考价</w:t>
            </w:r>
          </w:p>
        </w:tc>
        <w:tc>
          <w:tcPr>
            <w:tcW w:w="860" w:type="dxa"/>
            <w:vAlign w:val="center"/>
          </w:tcPr>
          <w:p w14:paraId="46A5BD75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浙江或福建省参考价</w:t>
            </w:r>
          </w:p>
        </w:tc>
        <w:tc>
          <w:tcPr>
            <w:tcW w:w="889" w:type="dxa"/>
            <w:vAlign w:val="center"/>
          </w:tcPr>
          <w:p w14:paraId="5F62075F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报价 </w:t>
            </w:r>
          </w:p>
          <w:p w14:paraId="4EC1A77F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（万元）</w:t>
            </w:r>
          </w:p>
        </w:tc>
        <w:tc>
          <w:tcPr>
            <w:tcW w:w="1171" w:type="dxa"/>
            <w:vAlign w:val="center"/>
          </w:tcPr>
          <w:p w14:paraId="764380C2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</w:tr>
      <w:tr w:rsidR="009F4ECC" w14:paraId="2A4EBCFC" w14:textId="77777777" w:rsidTr="00F47629">
        <w:tc>
          <w:tcPr>
            <w:tcW w:w="1942" w:type="dxa"/>
            <w:vAlign w:val="center"/>
          </w:tcPr>
          <w:p w14:paraId="69A3630F" w14:textId="77777777" w:rsidR="009F4ECC" w:rsidRDefault="009F4ECC" w:rsidP="00F4762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超高清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宫腔镜双镜联合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系统（腹腔镜、宫腔镜）</w:t>
            </w:r>
          </w:p>
        </w:tc>
        <w:tc>
          <w:tcPr>
            <w:tcW w:w="795" w:type="dxa"/>
          </w:tcPr>
          <w:p w14:paraId="3C1C1B4E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77" w:type="dxa"/>
          </w:tcPr>
          <w:p w14:paraId="1D50458C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dxa"/>
          </w:tcPr>
          <w:p w14:paraId="2B88C6E8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64" w:type="dxa"/>
          </w:tcPr>
          <w:p w14:paraId="39436AD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</w:tcPr>
          <w:p w14:paraId="6A670C5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</w:tcPr>
          <w:p w14:paraId="0E51CCC3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</w:tcPr>
          <w:p w14:paraId="7329162D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</w:tcPr>
          <w:p w14:paraId="0A44A52D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89" w:type="dxa"/>
          </w:tcPr>
          <w:p w14:paraId="06816753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</w:tcPr>
          <w:p w14:paraId="2D658291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F4ECC" w14:paraId="3FDBBFED" w14:textId="77777777" w:rsidTr="00F47629">
        <w:tc>
          <w:tcPr>
            <w:tcW w:w="1942" w:type="dxa"/>
            <w:vAlign w:val="center"/>
          </w:tcPr>
          <w:p w14:paraId="29B4CDE4" w14:textId="77777777" w:rsidR="009F4ECC" w:rsidRDefault="009F4ECC" w:rsidP="00F47629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宫腔等离子电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切检查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2"/>
                <w:szCs w:val="22"/>
                <w:lang w:bidi="ar"/>
              </w:rPr>
              <w:t>系统</w:t>
            </w:r>
          </w:p>
        </w:tc>
        <w:tc>
          <w:tcPr>
            <w:tcW w:w="795" w:type="dxa"/>
          </w:tcPr>
          <w:p w14:paraId="184B5C1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77" w:type="dxa"/>
          </w:tcPr>
          <w:p w14:paraId="1E1914BC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05" w:type="dxa"/>
          </w:tcPr>
          <w:p w14:paraId="433D281E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64" w:type="dxa"/>
          </w:tcPr>
          <w:p w14:paraId="1C38ED1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</w:tcPr>
          <w:p w14:paraId="4EECCEFE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43" w:type="dxa"/>
          </w:tcPr>
          <w:p w14:paraId="6DCDCA3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810" w:type="dxa"/>
          </w:tcPr>
          <w:p w14:paraId="0AD3F8C0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60" w:type="dxa"/>
          </w:tcPr>
          <w:p w14:paraId="00FAA3F6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89" w:type="dxa"/>
          </w:tcPr>
          <w:p w14:paraId="2A70CF6A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71" w:type="dxa"/>
          </w:tcPr>
          <w:p w14:paraId="44D1CE14" w14:textId="77777777" w:rsidR="009F4ECC" w:rsidRDefault="009F4ECC" w:rsidP="00F4762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6C5EC368" w14:textId="77777777" w:rsidR="009F4ECC" w:rsidRDefault="009F4ECC" w:rsidP="009F4ECC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要求：</w:t>
      </w:r>
    </w:p>
    <w:p w14:paraId="0A7B6498" w14:textId="77777777" w:rsidR="009F4ECC" w:rsidRDefault="009F4ECC" w:rsidP="009F4ECC">
      <w:pPr>
        <w:spacing w:line="360" w:lineRule="auto"/>
        <w:ind w:firstLineChars="50" w:firstLine="1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以湖北省、湖南省、浙江省、福建省四省的谈判成交价（参考价）作为参考依据，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并作为市场占有率的依据（</w:t>
      </w:r>
      <w:r>
        <w:rPr>
          <w:rFonts w:ascii="宋体" w:hAnsi="宋体" w:cs="宋体" w:hint="eastAsia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3ACEDFC7" w14:textId="77777777" w:rsidR="009F4ECC" w:rsidRDefault="009F4ECC" w:rsidP="009F4ECC">
      <w:pPr>
        <w:spacing w:line="360" w:lineRule="auto"/>
        <w:ind w:left="315" w:hangingChars="150" w:hanging="31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2.各报名</w:t>
      </w:r>
      <w:r>
        <w:rPr>
          <w:rFonts w:ascii="宋体" w:hAnsi="宋体" w:cs="宋体" w:hint="eastAsia"/>
          <w:szCs w:val="21"/>
        </w:rPr>
        <w:t>企业</w:t>
      </w:r>
      <w:r>
        <w:rPr>
          <w:rFonts w:ascii="宋体" w:hAnsi="宋体" w:cs="宋体" w:hint="eastAsia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2D6BB6DA" w14:textId="77777777" w:rsidR="009F4ECC" w:rsidRDefault="009F4ECC" w:rsidP="009F4ECC">
      <w:p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3.</w:t>
      </w:r>
      <w:r>
        <w:rPr>
          <w:rFonts w:ascii="宋体" w:hAnsi="宋体" w:cs="宋体" w:hint="eastAsia"/>
          <w:szCs w:val="21"/>
        </w:rPr>
        <w:t>请各报名企业按照规定的项目认真填写，不得涂改，需加盖公章。</w:t>
      </w:r>
    </w:p>
    <w:p w14:paraId="18528FB5" w14:textId="77777777" w:rsidR="009F4ECC" w:rsidRDefault="009F4ECC" w:rsidP="009F4ECC">
      <w:pPr>
        <w:widowControl/>
        <w:spacing w:line="320" w:lineRule="exact"/>
        <w:jc w:val="left"/>
      </w:pPr>
      <w:r>
        <w:rPr>
          <w:rFonts w:ascii="宋体" w:hAnsi="宋体" w:cs="宋体" w:hint="eastAsia"/>
          <w:szCs w:val="21"/>
        </w:rPr>
        <w:t xml:space="preserve"> 4.单独一页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公司业绩简介（150字以内）、</w:t>
      </w:r>
      <w:r>
        <w:rPr>
          <w:rFonts w:ascii="宋体" w:hAnsi="宋体" w:cs="宋体"/>
          <w:kern w:val="0"/>
          <w:szCs w:val="21"/>
        </w:rPr>
        <w:t>产品主要参数</w:t>
      </w:r>
      <w:r>
        <w:rPr>
          <w:rFonts w:ascii="宋体" w:hAnsi="宋体" w:cs="宋体" w:hint="eastAsia"/>
          <w:kern w:val="0"/>
          <w:szCs w:val="21"/>
        </w:rPr>
        <w:t>（500字以内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7C27DF8D" w14:textId="77777777" w:rsidR="00162CCE" w:rsidRPr="009F4ECC" w:rsidRDefault="00162CCE"/>
    <w:sectPr w:rsidR="00162CCE" w:rsidRPr="009F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D714" w14:textId="77777777" w:rsidR="00BA2B13" w:rsidRDefault="00BA2B13" w:rsidP="009F4ECC">
      <w:r>
        <w:separator/>
      </w:r>
    </w:p>
  </w:endnote>
  <w:endnote w:type="continuationSeparator" w:id="0">
    <w:p w14:paraId="2EBC6458" w14:textId="77777777" w:rsidR="00BA2B13" w:rsidRDefault="00BA2B13" w:rsidP="009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356A" w14:textId="77777777" w:rsidR="00BA2B13" w:rsidRDefault="00BA2B13" w:rsidP="009F4ECC">
      <w:r>
        <w:separator/>
      </w:r>
    </w:p>
  </w:footnote>
  <w:footnote w:type="continuationSeparator" w:id="0">
    <w:p w14:paraId="564B0ACC" w14:textId="77777777" w:rsidR="00BA2B13" w:rsidRDefault="00BA2B13" w:rsidP="009F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7"/>
    <w:rsid w:val="00162CCE"/>
    <w:rsid w:val="009F4ECC"/>
    <w:rsid w:val="00B750A7"/>
    <w:rsid w:val="00B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C883B3-4E5B-4642-B836-4EFF5995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F4EC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ECC"/>
    <w:rPr>
      <w:sz w:val="18"/>
      <w:szCs w:val="18"/>
    </w:rPr>
  </w:style>
  <w:style w:type="table" w:styleId="a7">
    <w:name w:val="Table Grid"/>
    <w:basedOn w:val="a1"/>
    <w:qFormat/>
    <w:rsid w:val="009F4EC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9F4E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x'n'x</dc:creator>
  <cp:keywords/>
  <dc:description/>
  <cp:lastModifiedBy>x'n'x</cp:lastModifiedBy>
  <cp:revision>2</cp:revision>
  <dcterms:created xsi:type="dcterms:W3CDTF">2023-08-29T09:34:00Z</dcterms:created>
  <dcterms:modified xsi:type="dcterms:W3CDTF">2023-08-29T09:35:00Z</dcterms:modified>
</cp:coreProperties>
</file>