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0" w:firstLineChars="0"/>
        <w:jc w:val="center"/>
        <w:textAlignment w:val="auto"/>
        <w:rPr>
          <w:sz w:val="32"/>
          <w:szCs w:val="32"/>
        </w:rPr>
      </w:pPr>
      <w:r>
        <w:rPr>
          <w:sz w:val="32"/>
          <w:szCs w:val="32"/>
        </w:rPr>
        <w:t>江西中医药大学附属医院</w:t>
      </w:r>
      <w:r>
        <w:rPr>
          <w:rFonts w:hint="eastAsia"/>
          <w:sz w:val="32"/>
          <w:szCs w:val="32"/>
          <w:lang w:eastAsia="zh-CN"/>
        </w:rPr>
        <w:t>消防器材</w:t>
      </w:r>
      <w:r>
        <w:rPr>
          <w:sz w:val="32"/>
          <w:szCs w:val="32"/>
        </w:rPr>
        <w:t>询价</w:t>
      </w:r>
      <w:r>
        <w:rPr>
          <w:rFonts w:hint="eastAsia"/>
          <w:sz w:val="32"/>
          <w:szCs w:val="32"/>
          <w:lang w:eastAsia="zh-CN"/>
        </w:rPr>
        <w:t>采购</w:t>
      </w:r>
      <w:r>
        <w:rPr>
          <w:sz w:val="32"/>
          <w:szCs w:val="32"/>
        </w:rPr>
        <w:t>公告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因我院业务需要，现对该项目进行院内询价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采购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1、项目概况与招标范围：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1.1、地点：南昌市八一大道445号；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1.2、项目名称：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灭火器年度检测、维修、采购、回收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1.3、项目内容：对江西中医药大学附属医院（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东湖院区、</w:t>
      </w:r>
      <w:r>
        <w:rPr>
          <w:rFonts w:hint="eastAsia" w:ascii="仿宋" w:hAnsi="仿宋" w:eastAsia="仿宋" w:cs="仿宋"/>
          <w:sz w:val="28"/>
          <w:szCs w:val="28"/>
        </w:rPr>
        <w:t>抚生院区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、阳明路门诊部</w:t>
      </w:r>
      <w:r>
        <w:rPr>
          <w:rFonts w:hint="eastAsia" w:ascii="仿宋" w:hAnsi="仿宋" w:eastAsia="仿宋" w:cs="仿宋"/>
          <w:sz w:val="28"/>
          <w:szCs w:val="28"/>
        </w:rPr>
        <w:t>）灭火器进行换药、维修、年检工作。具体服务内容包括：充气、打压、水压试验、筒体测试、换药、损坏配件维修及年检服务。供应商需负责将灭火器按医院要求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收取、</w:t>
      </w:r>
      <w:r>
        <w:rPr>
          <w:rFonts w:hint="eastAsia" w:ascii="仿宋" w:hAnsi="仿宋" w:eastAsia="仿宋" w:cs="仿宋"/>
          <w:sz w:val="28"/>
          <w:szCs w:val="28"/>
        </w:rPr>
        <w:t>配送到不同楼宇、楼层指定位置，保证其正常运行。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1.4、项目实施工期：合同签订30个日历日，开始日期以合同签订时间为准。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2、供应商资格要求：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sz w:val="28"/>
          <w:szCs w:val="28"/>
        </w:rPr>
        <w:t>供应商须具备独立法人资格，有效的企业法人营业执照；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供应商近三年（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2020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月1日至响应截止之日止）成功案例合同；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响应</w:t>
      </w:r>
      <w:r>
        <w:rPr>
          <w:rFonts w:hint="eastAsia" w:ascii="仿宋" w:hAnsi="仿宋" w:eastAsia="仿宋" w:cs="仿宋"/>
          <w:sz w:val="28"/>
          <w:szCs w:val="28"/>
        </w:rPr>
        <w:t>报价及售后服务要求：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3.1、各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供应</w:t>
      </w:r>
      <w:r>
        <w:rPr>
          <w:rFonts w:hint="eastAsia" w:ascii="仿宋" w:hAnsi="仿宋" w:eastAsia="仿宋" w:cs="仿宋"/>
          <w:sz w:val="28"/>
          <w:szCs w:val="28"/>
        </w:rPr>
        <w:t>商必须完全满足项目招标要求，就其提供的技术服务内容进行报价。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3.2、</w:t>
      </w:r>
      <w:r>
        <w:rPr>
          <w:rFonts w:hint="eastAsia" w:ascii="仿宋" w:hAnsi="仿宋" w:eastAsia="仿宋" w:cs="仿宋"/>
          <w:sz w:val="28"/>
          <w:szCs w:val="28"/>
        </w:rPr>
        <w:t>供应商需负责将灭火器按医院要求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收取、</w:t>
      </w:r>
      <w:r>
        <w:rPr>
          <w:rFonts w:hint="eastAsia" w:ascii="仿宋" w:hAnsi="仿宋" w:eastAsia="仿宋" w:cs="仿宋"/>
          <w:sz w:val="28"/>
          <w:szCs w:val="28"/>
        </w:rPr>
        <w:t>配送到不同楼宇、楼层指定位置，保证其正常运行。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3.3、供应商需提供质保期内售后服务承诺。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4、报名方式：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申请人法定代表人或委托人（持单位介绍信或委托书原件（盖单位公章））及本人身份证原件于202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日至202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 w:cs="仿宋"/>
          <w:sz w:val="28"/>
          <w:szCs w:val="28"/>
        </w:rPr>
        <w:t>日下午5点（法定公休日、法定节假日除外），在江西中医药大学附属医院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保卫科</w:t>
      </w:r>
      <w:r>
        <w:rPr>
          <w:rFonts w:hint="eastAsia" w:ascii="仿宋" w:hAnsi="仿宋" w:eastAsia="仿宋" w:cs="仿宋"/>
          <w:sz w:val="28"/>
          <w:szCs w:val="28"/>
        </w:rPr>
        <w:t>参与本项目报名，逾期不予受理。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5、报名时需提供以下材料（加盖公章）：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5.1、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供应商</w:t>
      </w:r>
      <w:r>
        <w:rPr>
          <w:rFonts w:hint="eastAsia" w:ascii="仿宋" w:hAnsi="仿宋" w:eastAsia="仿宋" w:cs="仿宋"/>
          <w:sz w:val="28"/>
          <w:szCs w:val="28"/>
        </w:rPr>
        <w:t>的有效营业执照（复印件）；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5.2、法定代表人授权委托书（附法人和全权委托人身份证复印件）。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6、询价会安排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6.1、时间：在20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17</w:t>
      </w:r>
      <w:r>
        <w:rPr>
          <w:rFonts w:hint="eastAsia" w:ascii="仿宋" w:hAnsi="仿宋" w:eastAsia="仿宋" w:cs="仿宋"/>
          <w:sz w:val="28"/>
          <w:szCs w:val="28"/>
        </w:rPr>
        <w:t>日下午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点进行询价会；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6.2、地点：江西中医药大学附属医院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保卫科</w:t>
      </w:r>
      <w:r>
        <w:rPr>
          <w:rFonts w:hint="eastAsia" w:ascii="仿宋" w:hAnsi="仿宋" w:eastAsia="仿宋" w:cs="仿宋"/>
          <w:sz w:val="28"/>
          <w:szCs w:val="28"/>
        </w:rPr>
        <w:t>；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6.3、请各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供应商</w:t>
      </w:r>
      <w:r>
        <w:rPr>
          <w:rFonts w:hint="eastAsia" w:ascii="仿宋" w:hAnsi="仿宋" w:eastAsia="仿宋" w:cs="仿宋"/>
          <w:sz w:val="28"/>
          <w:szCs w:val="28"/>
        </w:rPr>
        <w:t>按以上时间地点带好本人身份证原件及报价材料（需盖章密封）前来参加询价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采购</w:t>
      </w:r>
      <w:r>
        <w:rPr>
          <w:rFonts w:hint="eastAsia" w:ascii="仿宋" w:hAnsi="仿宋" w:eastAsia="仿宋" w:cs="仿宋"/>
          <w:sz w:val="28"/>
          <w:szCs w:val="28"/>
        </w:rPr>
        <w:t>会。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7、其它事项：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7.1、报价应包含相关费用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包含且不仅限于所提供的货物、服务、调试、搬运、培训、售后等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采购人不再支付报价外的任何费用</w:t>
      </w:r>
      <w:r>
        <w:rPr>
          <w:rFonts w:hint="eastAsia" w:ascii="仿宋" w:hAnsi="仿宋" w:eastAsia="仿宋" w:cs="仿宋"/>
          <w:sz w:val="28"/>
          <w:szCs w:val="28"/>
        </w:rPr>
        <w:t>；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0" w:firstLineChars="200"/>
        <w:textAlignment w:val="auto"/>
        <w:rPr>
          <w:rFonts w:hint="eastAsia" w:ascii="仿宋" w:hAnsi="仿宋" w:eastAsia="仿宋" w:cs="仿宋"/>
          <w:bCs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7.2付款方式：验收合格后，30日内支付实际发金额，</w:t>
      </w:r>
      <w:r>
        <w:rPr>
          <w:rFonts w:hint="eastAsia" w:ascii="仿宋" w:hAnsi="仿宋" w:eastAsia="仿宋" w:cs="仿宋"/>
          <w:bCs w:val="0"/>
          <w:sz w:val="28"/>
          <w:szCs w:val="28"/>
        </w:rPr>
        <w:t>付款前，成交供应商应提供相应的付款申请资料及等额的合格增值税发票。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、报价书一式叁份（一正二副）；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7.3、报价书需包含以下材料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材料不全视为无效响应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7.3.1、报价表（包括汇总及明细报价）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见附件</w:t>
      </w:r>
      <w:r>
        <w:rPr>
          <w:rFonts w:hint="eastAsia" w:ascii="仿宋" w:hAnsi="仿宋" w:eastAsia="仿宋" w:cs="仿宋"/>
          <w:sz w:val="28"/>
          <w:szCs w:val="28"/>
        </w:rPr>
        <w:t>；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0" w:firstLineChars="200"/>
        <w:textAlignment w:val="auto"/>
        <w:rPr>
          <w:rFonts w:hint="eastAsia" w:ascii="仿宋" w:hAnsi="仿宋" w:eastAsia="仿宋" w:cs="仿宋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 w:val="0"/>
          <w:sz w:val="28"/>
          <w:szCs w:val="28"/>
          <w:lang w:val="en-US" w:eastAsia="zh-CN"/>
        </w:rPr>
        <w:t>7.3.2、灭火器检修换药质保期为一年，采购灭火器质保期为三年。质保期自货物送达指定地点并验收合格之日算起。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7.3.2、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质保期内非人为因素造成损坏，在接通知后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2小时内给予答复，24小时内处理完毕。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7.3.3、参加政府采购活动前三年内,在经营活动中没有重大违法记录的书面声明；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7.3.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、法定代表人授权委托书；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7.3.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、三证合一的营业执照复印件；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7.3.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消防器材</w:t>
      </w:r>
      <w:r>
        <w:rPr>
          <w:rFonts w:hint="eastAsia" w:ascii="仿宋" w:hAnsi="仿宋" w:eastAsia="仿宋" w:cs="仿宋"/>
          <w:sz w:val="28"/>
          <w:szCs w:val="28"/>
        </w:rPr>
        <w:t>的品牌、型号、规格、参数、单价；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7.3.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、提供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近三年（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2020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月1日至响应截止之日止）成功案例合同；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7.4、联系人：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黄老师   联系电话</w:t>
      </w:r>
      <w:r>
        <w:rPr>
          <w:rFonts w:hint="eastAsia" w:ascii="仿宋" w:hAnsi="仿宋" w:eastAsia="仿宋" w:cs="仿宋"/>
          <w:sz w:val="28"/>
          <w:szCs w:val="28"/>
        </w:rPr>
        <w:t>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0791-86362595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 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江西中医药大学附属医院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2023年05月9日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u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="仿宋" w:hAnsi="仿宋" w:eastAsia="仿宋" w:cs="仿宋"/>
          <w:sz w:val="52"/>
          <w:szCs w:val="52"/>
          <w:lang w:eastAsia="zh-CN"/>
        </w:rPr>
      </w:pPr>
      <w:r>
        <w:rPr>
          <w:rFonts w:hint="eastAsia" w:ascii="仿宋" w:hAnsi="仿宋" w:eastAsia="仿宋" w:cs="仿宋"/>
          <w:sz w:val="52"/>
          <w:szCs w:val="52"/>
          <w:lang w:eastAsia="zh-CN"/>
        </w:rPr>
        <w:t>报</w:t>
      </w:r>
      <w:r>
        <w:rPr>
          <w:rFonts w:hint="eastAsia" w:ascii="仿宋" w:hAnsi="仿宋" w:eastAsia="仿宋" w:cs="仿宋"/>
          <w:sz w:val="52"/>
          <w:szCs w:val="5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52"/>
          <w:szCs w:val="52"/>
          <w:lang w:eastAsia="zh-CN"/>
        </w:rPr>
        <w:t>价</w:t>
      </w:r>
      <w:r>
        <w:rPr>
          <w:rFonts w:hint="eastAsia" w:ascii="仿宋" w:hAnsi="仿宋" w:eastAsia="仿宋" w:cs="仿宋"/>
          <w:sz w:val="52"/>
          <w:szCs w:val="5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52"/>
          <w:szCs w:val="52"/>
          <w:lang w:eastAsia="zh-CN"/>
        </w:rPr>
        <w:t>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869"/>
        <w:gridCol w:w="2397"/>
        <w:gridCol w:w="1087"/>
        <w:gridCol w:w="1217"/>
        <w:gridCol w:w="1116"/>
        <w:gridCol w:w="2180"/>
        <w:gridCol w:w="1574"/>
        <w:gridCol w:w="1117"/>
        <w:gridCol w:w="1117"/>
        <w:gridCol w:w="1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2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质量技术标准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1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单价最高限价</w:t>
            </w:r>
          </w:p>
        </w:tc>
        <w:tc>
          <w:tcPr>
            <w:tcW w:w="21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品牌、型号、生产厂家</w:t>
            </w:r>
          </w:p>
        </w:tc>
        <w:tc>
          <w:tcPr>
            <w:tcW w:w="15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技术参数响应情况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单价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总价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ABC干粉灭火器换药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4KG</w:t>
            </w:r>
          </w:p>
        </w:tc>
        <w:tc>
          <w:tcPr>
            <w:tcW w:w="239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灭火器换药后，必须符合国家新国标认证检测，消防3C认证。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880</w:t>
            </w:r>
          </w:p>
        </w:tc>
        <w:tc>
          <w:tcPr>
            <w:tcW w:w="11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1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二氧化碳灭火器换药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2KG</w:t>
            </w:r>
          </w:p>
        </w:tc>
        <w:tc>
          <w:tcPr>
            <w:tcW w:w="23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11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21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二氧化碳灭火器换药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24KG</w:t>
            </w:r>
          </w:p>
        </w:tc>
        <w:tc>
          <w:tcPr>
            <w:tcW w:w="23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360</w:t>
            </w:r>
          </w:p>
        </w:tc>
        <w:tc>
          <w:tcPr>
            <w:tcW w:w="21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ABC干粉灭火器购买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4KG</w:t>
            </w:r>
          </w:p>
        </w:tc>
        <w:tc>
          <w:tcPr>
            <w:tcW w:w="239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符合国家新国标认证检测，消防3C认证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540</w:t>
            </w:r>
          </w:p>
        </w:tc>
        <w:tc>
          <w:tcPr>
            <w:tcW w:w="11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21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二氧化碳灭火器购买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2KG</w:t>
            </w:r>
          </w:p>
        </w:tc>
        <w:tc>
          <w:tcPr>
            <w:tcW w:w="23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具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1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21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灭火器出粉软管（损坏更换）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1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灭火器箱（损坏更换）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4*2</w:t>
            </w:r>
          </w:p>
        </w:tc>
        <w:tc>
          <w:tcPr>
            <w:tcW w:w="2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符合国家新国标认证检测，消防3C认证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21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灭火器箱（损坏更换）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4*4</w:t>
            </w:r>
          </w:p>
        </w:tc>
        <w:tc>
          <w:tcPr>
            <w:tcW w:w="2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符合国家新国标认证检测，消防3C认证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56</w:t>
            </w:r>
          </w:p>
        </w:tc>
        <w:tc>
          <w:tcPr>
            <w:tcW w:w="21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ABC干粉灭火器回收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4KG</w:t>
            </w:r>
          </w:p>
        </w:tc>
        <w:tc>
          <w:tcPr>
            <w:tcW w:w="2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540</w:t>
            </w:r>
          </w:p>
        </w:tc>
        <w:tc>
          <w:tcPr>
            <w:tcW w:w="11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（大小写）</w:t>
            </w:r>
          </w:p>
        </w:tc>
        <w:tc>
          <w:tcPr>
            <w:tcW w:w="13791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项目预算：4.9万元（投标价高于预算价格，视为废标）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 w:ascii="仿宋" w:hAnsi="仿宋" w:eastAsia="仿宋" w:cs="仿宋"/>
          <w:sz w:val="28"/>
          <w:szCs w:val="28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lZmQ3ZDEyMWU0NjZhM2UwYjE0M2RlNTY1MmU5ZjUifQ=="/>
  </w:docVars>
  <w:rsids>
    <w:rsidRoot w:val="047C7B40"/>
    <w:rsid w:val="006D0CE9"/>
    <w:rsid w:val="047C7B40"/>
    <w:rsid w:val="04BF57BC"/>
    <w:rsid w:val="08270A91"/>
    <w:rsid w:val="093E73D4"/>
    <w:rsid w:val="0AAA48E8"/>
    <w:rsid w:val="0B9510F4"/>
    <w:rsid w:val="177F52E9"/>
    <w:rsid w:val="17AB7179"/>
    <w:rsid w:val="1C632B49"/>
    <w:rsid w:val="1FF6484C"/>
    <w:rsid w:val="1FFB2065"/>
    <w:rsid w:val="26966684"/>
    <w:rsid w:val="28A872BB"/>
    <w:rsid w:val="2A950CB9"/>
    <w:rsid w:val="2EF7784D"/>
    <w:rsid w:val="3BAD5BB8"/>
    <w:rsid w:val="43C31654"/>
    <w:rsid w:val="4A9828E0"/>
    <w:rsid w:val="4D205258"/>
    <w:rsid w:val="50BB4726"/>
    <w:rsid w:val="54DE2972"/>
    <w:rsid w:val="55104E8A"/>
    <w:rsid w:val="635E2C6B"/>
    <w:rsid w:val="673B76B2"/>
    <w:rsid w:val="69242CCD"/>
    <w:rsid w:val="7D4F5A5D"/>
    <w:rsid w:val="7E1A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1439</Words>
  <Characters>1617</Characters>
  <Lines>0</Lines>
  <Paragraphs>0</Paragraphs>
  <TotalTime>1519</TotalTime>
  <ScaleCrop>false</ScaleCrop>
  <LinksUpToDate>false</LinksUpToDate>
  <CharactersWithSpaces>1628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2023-04-12T02:00:00Z</dcterms:created>
  <dc:creator>WPS_1178726614</dc:creator>
  <cp:lastModifiedBy>WPS_1178726614</cp:lastModifiedBy>
  <cp:lastPrinted>2023-04-14T01:54:00Z</cp:lastPrinted>
  <dcterms:modified xsi:type="dcterms:W3CDTF">2023-05-11T08:40:58Z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C69CFCC531654F89AAFC4DE57349A3CA_13</vt:lpwstr>
  </property>
</Properties>
</file>