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</w:p>
    <w:p>
      <w:pPr>
        <w:pStyle w:val="2"/>
        <w:snapToGrid w:val="0"/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江西中医药大学附属医院文化设计制作项目询价清单</w:t>
      </w:r>
    </w:p>
    <w:p>
      <w:pPr>
        <w:pStyle w:val="2"/>
        <w:snapToGrid w:val="0"/>
        <w:spacing w:line="360" w:lineRule="auto"/>
        <w:jc w:val="left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报价单位：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（盖章）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659"/>
        <w:gridCol w:w="1905"/>
        <w:gridCol w:w="600"/>
        <w:gridCol w:w="600"/>
        <w:gridCol w:w="1680"/>
        <w:gridCol w:w="12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83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4"/>
              </w:rPr>
              <w:t>（一）设计类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项目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材质、工艺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建议控制价(元)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画册设计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不分开度，大小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P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 xml:space="preserve">   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以单独设计为主的项目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VI系统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根据设计清单10-60项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根据设计清单60-120项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Logo设计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原创设计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宣传栏设计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礼品设计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类如杯子、笔、雨伞等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单页设计费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海报、电子屏、微信长图、展版等设计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改版费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折页设计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8开3折、16开3折、8开4折、16开4折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形象墙创意设计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浮雕设计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文化装修设计（建筑面积）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ascii="仿宋" w:hAnsi="仿宋" w:eastAsia="仿宋" w:cs="仿宋"/>
          <w:color w:val="000000"/>
          <w:szCs w:val="24"/>
        </w:rPr>
      </w:pPr>
    </w:p>
    <w:tbl>
      <w:tblPr>
        <w:tblStyle w:val="7"/>
        <w:tblW w:w="834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354"/>
        <w:gridCol w:w="1720"/>
        <w:gridCol w:w="1500"/>
        <w:gridCol w:w="705"/>
        <w:gridCol w:w="1080"/>
        <w:gridCol w:w="1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（二）印刷类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项目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材质、工艺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建议控制价(元)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单页8开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150-200克“京东”铜版纸，专版印刷。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含排版设计、送货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5000张以上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特种纸专版印刷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5000张以上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单页16开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150-200克“京东”铜版纸，专版印刷。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5000张以上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特种纸专版印刷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5000张以上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单页32开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150-200克“京东”铜版纸，专版印刷。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35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36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37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5000张以上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38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特种纸专版印刷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39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40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41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42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5000张以上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单页64开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150-200克“京东”铜版纸，专版印刷。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44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45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46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47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5000张以上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48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特种纸专版印刷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49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51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3000-4999张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52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5000张以上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画册16开8P-20P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封面200-300克铜版纸过膜，内页150-200g铜版纸，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55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56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57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58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封面200-300克特种纸+常规工艺，内页150-200g铜版纸，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59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60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61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62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画册16开24P-48P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封面200-300克铜版纸过膜，内页150-200g铜版纸，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65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66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67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68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封面200-300克特种纸+常规工艺，内页150-200g铜版纸，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69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70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71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72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画册16开52P-68P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封面200-300克铜版纸过膜，内页150-200g铜版纸，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75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76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77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78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封面200-300克特种纸+常规工艺，内页150-200g铜版纸，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79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80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81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82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83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画册32开8P-20P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封面200-300克铜版纸过膜，内页150-200g铜版纸，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84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85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86</w:t>
            </w:r>
          </w:p>
        </w:tc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87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88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画册32开24P-48P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封面200-300克铜版纸过膜，内页150-200g铜版纸，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89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90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91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92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93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画册32开52P-68P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封面200-300克铜版纸过膜，内页150-200g铜版纸，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94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95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96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97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98</w:t>
            </w:r>
          </w:p>
        </w:tc>
        <w:tc>
          <w:tcPr>
            <w:tcW w:w="1354" w:type="dxa"/>
            <w:vMerge w:val="restart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画册64开8P-20P</w:t>
            </w:r>
          </w:p>
        </w:tc>
        <w:tc>
          <w:tcPr>
            <w:tcW w:w="17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封面200-300克铜版纸过膜，内页150-200g铜版纸，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99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101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102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103</w:t>
            </w:r>
          </w:p>
        </w:tc>
        <w:tc>
          <w:tcPr>
            <w:tcW w:w="1354" w:type="dxa"/>
            <w:vMerge w:val="restart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画册64开24P-48P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封面200-300克铜版纸过膜，内页150-200g铜版纸，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104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105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106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107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108</w:t>
            </w:r>
          </w:p>
        </w:tc>
        <w:tc>
          <w:tcPr>
            <w:tcW w:w="1354" w:type="dxa"/>
            <w:vMerge w:val="restart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画册64开52P-68P</w:t>
            </w:r>
          </w:p>
        </w:tc>
        <w:tc>
          <w:tcPr>
            <w:tcW w:w="172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封面200-300克铜版纸过膜，内页150-200g铜版纸，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109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110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111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3000-4999册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112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5000册以上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1折宣传折页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150-200g铜版纸印刷、折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115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116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117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5000份以上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118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2折宣传折页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150-200g铜版纸印刷、折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119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120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121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122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5000份以上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3折宣传折页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150-200g铜版纸印刷、折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125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126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127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5000份以上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128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4折宣传折页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150-200g铜版纸印刷、折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129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130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131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132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5000份以上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5折宣传折页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150-200g铜版纸印刷、折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135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136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137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5000份以上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138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6折宣传折页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150-200g铜版纸印刷、折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139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140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141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142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5000份以上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7折宣传折页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150-200g铜版纸印刷、折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145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146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147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5000份以上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148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8折宣传折页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150-200g铜版纸印刷、折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149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100-999份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150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1000-2999份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151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3000-4999份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152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5000份以上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153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纸质手提袋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大度3开，350*270*85㎝，300克卡纸，单面过膜，四色进口海德堡胶印，三股绳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含排版设计、制作送货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154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155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156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大度对开，400*285*10㎝300克卡纸，单面过膜，四色进口海德堡胶印，三股绳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157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158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159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工艺手提袋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大度3开，350*270*85㎝，特种纸烫金等工艺，四色进口海德堡胶印，三股绳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  <w:highlight w:val="red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160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  <w:highlight w:val="red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161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  <w:highlight w:val="red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162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大度对开，400*285*10㎝特种纸烫金等工艺，四色进口海德堡胶印，三股绳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  <w:highlight w:val="red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163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  <w:highlight w:val="red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164</w:t>
            </w:r>
          </w:p>
        </w:tc>
        <w:tc>
          <w:tcPr>
            <w:tcW w:w="1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  <w:highlight w:val="red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礼盒小号（10*10）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密度板定制LOGO+绒布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礼盒大号(35x30)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密度板定制LOGO及烫金等工艺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167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塑料袋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三丝厚塑料背心袋，乳白色印绿色字（药房专用，大中小号）1万个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17*28cm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168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20*32cm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169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26*42cm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170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无纺布袋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80克无纺布，双色印刷，成品，390*95*30㎝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171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172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80克无纺布，双色印刷，成品，400*370*190㎝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173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174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普通香囊袋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10cm及以下棉麻定制LOGO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175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刺绣香囊袋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10cm及以下棉布定制LOGO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176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会议茶杯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20cm陶瓷定制LOGO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陶瓷药罐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25cm陶瓷定制LOGO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178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会议笔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中性笔定制LOGO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179</w:t>
            </w:r>
          </w:p>
        </w:tc>
        <w:tc>
          <w:tcPr>
            <w:tcW w:w="1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纸杯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258克，食用卫生专用纸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180</w:t>
            </w:r>
          </w:p>
        </w:tc>
        <w:tc>
          <w:tcPr>
            <w:tcW w:w="1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50000个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ascii="仿宋" w:hAnsi="仿宋" w:eastAsia="仿宋" w:cs="仿宋"/>
          <w:color w:val="000000"/>
          <w:szCs w:val="24"/>
        </w:rPr>
      </w:pPr>
    </w:p>
    <w:tbl>
      <w:tblPr>
        <w:tblStyle w:val="7"/>
        <w:tblW w:w="83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643"/>
        <w:gridCol w:w="2381"/>
        <w:gridCol w:w="471"/>
        <w:gridCol w:w="685"/>
        <w:gridCol w:w="1079"/>
        <w:gridCol w:w="14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（三）材料施工类</w:t>
            </w:r>
          </w:p>
        </w:tc>
        <w:tc>
          <w:tcPr>
            <w:tcW w:w="47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项目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规格、材质、工艺等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建议控制价(元)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181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室内高清背胶覆膜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画面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含排版设计、安装、拆卸(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3楼及以上高空安装另外算高空费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182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长1-10cm，按块算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183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长11-20cm，按块算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184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户外高清背胶覆膜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画面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185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长1-10cm，按块算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186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长11-20cm，按块算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户外高清画布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550画布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油画布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高清油画布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PVC软膜背胶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长1-30cm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网孔布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画布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单透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画布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车贴、地贴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户外车贴、地贴专用材质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室内背胶裱KT板覆膜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KT板或涂塑板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194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户外背胶裱PVC板覆膜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195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196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197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198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199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高密度PVC板UV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200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201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202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203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瓷晶画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平面高清瓷晶画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3平方起做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造型墙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高密度PVC板雕刻+打磨刮灰+汽车漆或+亚克力多层板UV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型材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型材雕刻烤漆工艺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户外导示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镀锌板切割折弯焊接成型，内置镀锌方管骨架，汽车烤漆，金属及亚克力字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双色板雕刻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双色板材料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209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割字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1-9cm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210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10-15cm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211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16-35cm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212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36-50cm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铝塑板雕刻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常规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214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亚格力UV或雕刻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215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216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217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218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13mm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±2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mm厚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219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条幅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丝印条幅（高70cm）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条幅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丝印条幅（高90cm）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条幅</w:t>
            </w:r>
          </w:p>
        </w:tc>
        <w:tc>
          <w:tcPr>
            <w:tcW w:w="285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丝印条幅（高120cm）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超透UV腰条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100*12cm</w:t>
            </w:r>
            <w:r>
              <w:rPr>
                <w:rFonts w:hint="eastAsia" w:ascii="仿宋" w:hAnsi="仿宋" w:eastAsia="仿宋" w:cs="仿宋"/>
                <w:color w:val="000000"/>
                <w:szCs w:val="24"/>
              </w:rPr>
              <w:t>超透超高清UV磨砂贴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工作证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长1-12cm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224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红旗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1号红旗布丝印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225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2号红旗布丝印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226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3号红旗布丝印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227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4号红旗布丝印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228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5号红旗布丝印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229</w:t>
            </w: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旗帜伸缩杆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不锈钢，1-3米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230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标签（尺寸长1-10cm）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户外高清标贴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231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不干胶印刷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材料打印费含封面胶装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A4打印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P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233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名片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彩印，300克铜版纸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100张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盒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234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彩印，300克特种纸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100张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盒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荣誉证书（皮纹）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20*30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自助服务机丝印文字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常规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授带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丝印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1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胸牌（长1-10cm）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型材烤漆+双色版雕刻内芯更换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239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2公分厚铝合金烤漆框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开启式，含底板和亚格力面板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2公分厚铝合金原色框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开启式，含底板和亚格力面板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8公分厚铝合金烤漆框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开启式，含底板和亚格力面板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8公分厚铝合金原色框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开启式，含底板和亚格力面板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243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门头牌（尺寸长1-40cm）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UV加丝印、印金(厚度0.6cm 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244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实木雕刻上金漆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三角牌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贴铝塑板高清画面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造型床号牌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长1-12cm亚克力UV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造型床号牌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长1-12cm实木雕刻上金漆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医生一览表亚格力口袋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亚克力激光切割抛光三层，两层面板，中间加横条粘合成型（长1-15cm）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249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窗口亚格力口袋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装A4纸大小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桌面亚格力口袋（台牌）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强力吸铁亚克力A4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桌面亚格力口袋（台牌）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强力吸铁亚克力小号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责任医护牌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铝合金卡口型材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医生台牌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亚克力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责任医护名单长1-10cm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双色板雕刻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一览表医生信息卡片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铜版纸彩印（长1-15cm）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台牌医生信息卡片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铜版纸彩印（长1-20cm）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加强型型材易拉宝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80x200cm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门型展架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80x180cm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259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丽屏展架（加重卡槽）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80x180cm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快展架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400x200cm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不锈钢海报架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90x60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草坪导示牌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不锈钢结构+PVC板UV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旗杆宣传牌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不锈钢结构+铁皮面板+固定架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264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画面装裱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实木相框字画装裱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265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金属边框装裱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字画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书法、手工绘画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267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荣誉牌匾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木托底+双色板雕刻长10-40cm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268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木托底+双色板雕刻长41-60cm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269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木托底+双色板雕刻长61-80cm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270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不锈钢拉丝或钛金长10-40cm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271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不锈钢拉丝或钛金长41-60cm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272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不锈钢拉丝或钛金长61-80cm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273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纯铜工艺长10-40cm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274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纯铜工艺长41-60cm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275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纯铜工艺长61-80cm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276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长牌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实木烤漆雕刻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277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304不锈钢折边烤漆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牌匾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香樟木雕刻工艺+铜托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279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门头牌匾灯箱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原木樟子松雕刻镂空+金漆+发光字工艺灯箱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不锈钢包边发光字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不锈钢镀铬折边烤漆内置日上LED灯源，镀锌方管焊制固定支架，刷防锈漆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281</w:t>
            </w:r>
          </w:p>
        </w:tc>
        <w:tc>
          <w:tcPr>
            <w:tcW w:w="164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迷你发光字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长1-10cm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282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长11-20cm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283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长21-30cm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284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无边发光字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长10-40cm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4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285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长41-60cm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286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长61-80cm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287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长81-100cm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288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普通工艺水晶字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2mm±1mm厚(尺寸1-50cm)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289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3mm±1mm厚(尺寸1-50cm)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290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8mm±2mm厚(尺寸1-50cm)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291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10mm±2mm厚(尺寸1-50cm)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292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10mm±2mm厚(尺寸1-50cm)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293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进口水磨工艺水晶字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2mm±1mm厚(尺寸1-4cm)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294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3mm±1mm厚(尺寸5-30cm)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295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8mm±2mm厚(尺寸5-30cm)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296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10mm±2mm厚(尺寸5-30cm)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297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10mm±2mm厚(尺寸30-50cm)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298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PVC字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0.5cm±2mm厚高密度PVC板雕刻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299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1.0cm±2mm厚高密度PVC板雕刻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300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PVC字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0.5cm±2mm厚高密度PVC板雕刻刮灰汽车漆工艺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301</w:t>
            </w:r>
          </w:p>
        </w:tc>
        <w:tc>
          <w:tcPr>
            <w:tcW w:w="16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1.0cm±2mm厚高密度PVC板雕刻刮灰汽车漆工艺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软膜灯箱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铝合金型材烤漆围边，高清软膜UV灯箱，内置日上LED光源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型材灯箱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型材烤漆，雕刻镂空，内置灯管灯箱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304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不锈钢精工字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（2公分厚空心垫高密度泡沫，含电镀、钛金）边缘无焊点，精工打磨抛光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305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（0.5公分厚实心钢，含电镀）精工打磨抛光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球面钛金字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不锈钢折边无缝焊接电镀钛金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cm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砂岩浮雕艺术墙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2平方起做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实算，含安装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实木雕刻艺术墙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2平方起做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309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艺术墙绘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2平方起做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310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主题文化宣传栏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1. 防腐木制作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311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2. 镀锌钢管烤漆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桁架租用服务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3-5天每次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米/次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含设计、安装和拆卸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313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桁架购买服务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舞台搭建租用服务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铝制钢架搭建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舞台棚架租用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铝制钢架搭建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地毯租用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加厚红地毯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桌布租用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绒布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启动球租用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电子显示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319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音响租用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线震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注水道旗租用服务(3-5天）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5米高，含旗帜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套/次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321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彩虹门租用服务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12米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个/天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322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15米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个/天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323</w:t>
            </w:r>
          </w:p>
        </w:tc>
        <w:tc>
          <w:tcPr>
            <w:tcW w:w="1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18米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个/天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324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风雨彩棚租用服务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平方/次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325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帐篷租用服务(3-5天）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3*3米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326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电源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327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屋顶作业拆卸维修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需提供高空作业证、电焊证等资格证书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人/次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328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高空作业拆卸维修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需提供高空作业证、电焊证等资格证书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人/次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329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单独施工安装或清理费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室内施工安装或清理费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人/次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330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五一、国庆、春节环境布置</w:t>
            </w:r>
          </w:p>
        </w:tc>
        <w:tc>
          <w:tcPr>
            <w:tcW w:w="2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氛围布置等物料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提供2-3款设计方案，满足医院的认可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331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中医药展品购买服务(单品500元以下小件)</w:t>
            </w:r>
          </w:p>
        </w:tc>
        <w:tc>
          <w:tcPr>
            <w:tcW w:w="28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代购服务，在代购物品的价格的基础上，收取标价一定比例的服务费（百分比）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主要用于运输、劳务、开票税务等。需提供购买证明材料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332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中医药展品购买服务(单品500元以上大件)</w:t>
            </w:r>
          </w:p>
        </w:tc>
        <w:tc>
          <w:tcPr>
            <w:tcW w:w="285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333</w:t>
            </w:r>
          </w:p>
        </w:tc>
        <w:tc>
          <w:tcPr>
            <w:tcW w:w="5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宣传文化设计制作总报价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4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仿宋" w:hAnsi="仿宋" w:eastAsia="仿宋" w:cs="仿宋"/>
          <w:b/>
          <w:bCs/>
          <w:color w:val="FF0000"/>
          <w:szCs w:val="24"/>
        </w:rPr>
      </w:pPr>
      <w:r>
        <w:rPr>
          <w:rFonts w:hint="eastAsia" w:ascii="仿宋" w:hAnsi="仿宋" w:eastAsia="仿宋" w:cs="仿宋"/>
          <w:b/>
          <w:bCs/>
          <w:color w:val="FF0000"/>
          <w:szCs w:val="24"/>
        </w:rPr>
        <w:t>（注：</w:t>
      </w:r>
      <w:r>
        <w:rPr>
          <w:rFonts w:hint="eastAsia" w:ascii="仿宋" w:hAnsi="仿宋" w:eastAsia="仿宋" w:cs="仿宋"/>
          <w:b/>
          <w:bCs/>
          <w:color w:val="FF0000"/>
          <w:szCs w:val="24"/>
          <w:shd w:val="clear" w:color="auto" w:fill="FFFFFF"/>
        </w:rPr>
        <w:t>图纸设计如果与现场实际尺寸不符，为平衡物料增减导致的总价变化，按实际测量尺寸结算。</w:t>
      </w:r>
      <w:r>
        <w:rPr>
          <w:rFonts w:hint="eastAsia" w:ascii="仿宋" w:hAnsi="仿宋" w:eastAsia="仿宋" w:cs="仿宋"/>
          <w:b/>
          <w:bCs/>
          <w:color w:val="FF0000"/>
          <w:szCs w:val="24"/>
        </w:rPr>
        <w:t xml:space="preserve">） </w:t>
      </w:r>
    </w:p>
    <w:p>
      <w:pPr>
        <w:widowControl/>
        <w:jc w:val="left"/>
        <w:rPr>
          <w:rFonts w:ascii="仿宋" w:hAnsi="仿宋" w:eastAsia="仿宋" w:cs="仿宋"/>
          <w:b/>
          <w:bCs/>
          <w:color w:val="FF0000"/>
          <w:szCs w:val="24"/>
        </w:rPr>
      </w:pPr>
      <w:r>
        <w:rPr>
          <w:rFonts w:hint="eastAsia" w:ascii="仿宋" w:hAnsi="仿宋" w:eastAsia="仿宋" w:cs="仿宋"/>
          <w:b/>
          <w:bCs/>
          <w:color w:val="FF0000"/>
          <w:szCs w:val="24"/>
        </w:rPr>
        <w:br w:type="page"/>
      </w:r>
    </w:p>
    <w:p>
      <w:pPr>
        <w:pStyle w:val="2"/>
        <w:snapToGrid w:val="0"/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江西中医药大学附属医院视频制作服务项目询价清单</w:t>
      </w:r>
    </w:p>
    <w:p>
      <w:pPr>
        <w:pStyle w:val="2"/>
        <w:snapToGrid w:val="0"/>
        <w:spacing w:line="360" w:lineRule="auto"/>
        <w:jc w:val="left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24"/>
          <w:szCs w:val="24"/>
        </w:rPr>
        <w:t>报价单位：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/>
          <w:sz w:val="24"/>
          <w:szCs w:val="24"/>
        </w:rPr>
        <w:t>（盖章）</w:t>
      </w:r>
    </w:p>
    <w:tbl>
      <w:tblPr>
        <w:tblStyle w:val="7"/>
        <w:tblpPr w:leftFromText="180" w:rightFromText="180" w:vertAnchor="text" w:horzAnchor="page" w:tblpXSpec="center" w:tblpY="36"/>
        <w:tblOverlap w:val="never"/>
        <w:tblW w:w="7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827"/>
        <w:gridCol w:w="1100"/>
        <w:gridCol w:w="3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拍摄（含剪辑）项目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4"/>
                <w:lang w:bidi="ar"/>
              </w:rPr>
              <w:t>建议控制价(元)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1-2分钟宣传片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3-5分钟宣传片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6-10分钟宣传片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5分钟以内微电影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5-15分钟微电影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16-30分钟微电影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1-3分钟项目申报片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4-6分钟项目申报片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7-15分钟项目申报片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1分钟以内口播类短视频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2-5分钟口播类短视频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1分钟以内短视频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2-5分钟短视频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1机位活动视频拍摄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2机位视频拍摄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3-4机位视频拍摄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新媒体平台直播（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含主持人出场费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场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视频制作服务项目总报价</w:t>
            </w:r>
          </w:p>
        </w:tc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仿宋" w:hAnsi="仿宋" w:eastAsia="仿宋" w:cs="仿宋"/>
          <w:color w:val="000000"/>
          <w:kern w:val="0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2NTIxNzQ0NTJmYTk3MDg3MjU3OTJiNThhNTk2OWQifQ=="/>
  </w:docVars>
  <w:rsids>
    <w:rsidRoot w:val="008C2EBC"/>
    <w:rsid w:val="00086EAD"/>
    <w:rsid w:val="00130053"/>
    <w:rsid w:val="00183709"/>
    <w:rsid w:val="0031131D"/>
    <w:rsid w:val="0033557B"/>
    <w:rsid w:val="00652161"/>
    <w:rsid w:val="008C2EBC"/>
    <w:rsid w:val="009904A5"/>
    <w:rsid w:val="00C564A2"/>
    <w:rsid w:val="00C86B22"/>
    <w:rsid w:val="00E272E5"/>
    <w:rsid w:val="00EC6990"/>
    <w:rsid w:val="00EF38EB"/>
    <w:rsid w:val="00F778E9"/>
    <w:rsid w:val="00FB48F1"/>
    <w:rsid w:val="05B64E4C"/>
    <w:rsid w:val="0CDB66AA"/>
    <w:rsid w:val="0D9B25FE"/>
    <w:rsid w:val="100F1DE9"/>
    <w:rsid w:val="15E130E9"/>
    <w:rsid w:val="18B7755A"/>
    <w:rsid w:val="1B3D1573"/>
    <w:rsid w:val="2BCA0832"/>
    <w:rsid w:val="351A1DDB"/>
    <w:rsid w:val="371C31EF"/>
    <w:rsid w:val="5224367B"/>
    <w:rsid w:val="5379359E"/>
    <w:rsid w:val="5DB6074F"/>
    <w:rsid w:val="5EF714B9"/>
    <w:rsid w:val="672242E8"/>
    <w:rsid w:val="678278F4"/>
    <w:rsid w:val="6E860500"/>
    <w:rsid w:val="716F50CE"/>
    <w:rsid w:val="7F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2"/>
    <w:qFormat/>
    <w:uiPriority w:val="0"/>
    <w:pPr>
      <w:spacing w:line="200" w:lineRule="exact"/>
      <w:ind w:firstLine="301"/>
    </w:pPr>
    <w:rPr>
      <w:rFonts w:ascii="宋体" w:hAnsi="Courier New" w:cs="Times New Roman"/>
      <w:spacing w:val="-4"/>
      <w:kern w:val="0"/>
      <w:sz w:val="1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正文文本缩进 Char"/>
    <w:basedOn w:val="8"/>
    <w:link w:val="4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3">
    <w:name w:val="纯文本 Char1"/>
    <w:qFormat/>
    <w:uiPriority w:val="0"/>
    <w:rPr>
      <w:rFonts w:ascii="宋体" w:hAnsi="Courier New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4735</Words>
  <Characters>7184</Characters>
  <Lines>70</Lines>
  <Paragraphs>19</Paragraphs>
  <TotalTime>8</TotalTime>
  <ScaleCrop>false</ScaleCrop>
  <LinksUpToDate>false</LinksUpToDate>
  <CharactersWithSpaces>7256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2023-03-27T03:41:00Z</dcterms:created>
  <dc:creator>Lenovo</dc:creator>
  <cp:lastModifiedBy>花猫喵。</cp:lastModifiedBy>
  <dcterms:modified xsi:type="dcterms:W3CDTF">2023-03-27T08:12:39Z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C22E0C1E48AF4AFEBFD1881A1E014E3A</vt:lpwstr>
  </property>
</Properties>
</file>