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ascii="Arial"/>
          <w:sz w:val="21"/>
        </w:rPr>
      </w:pPr>
    </w:p>
    <w:p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</w:t>
      </w:r>
      <w:r>
        <w:rPr>
          <w:rFonts w:ascii="黑体" w:hAnsi="黑体" w:eastAsia="黑体" w:cs="黑体"/>
          <w:spacing w:val="-7"/>
          <w:sz w:val="32"/>
          <w:szCs w:val="32"/>
        </w:rPr>
        <w:t>件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9" w:line="186" w:lineRule="auto"/>
        <w:ind w:left="2594" w:right="1103" w:hanging="1598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0"/>
          <w:sz w:val="44"/>
          <w:szCs w:val="44"/>
        </w:rPr>
        <w:t>2023 年度江西省卫生健康科技创新</w:t>
      </w:r>
      <w:r>
        <w:rPr>
          <w:rFonts w:ascii="微软雅黑" w:hAnsi="微软雅黑" w:eastAsia="微软雅黑" w:cs="微软雅黑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重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点项目申报指南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04"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一、申报项目类型</w:t>
      </w:r>
    </w:p>
    <w:p>
      <w:pPr>
        <w:spacing w:before="217" w:line="346" w:lineRule="auto"/>
        <w:ind w:left="18" w:right="93" w:firstLine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本次组织申报的项</w:t>
      </w:r>
      <w:r>
        <w:rPr>
          <w:rFonts w:ascii="仿宋" w:hAnsi="仿宋" w:eastAsia="仿宋" w:cs="仿宋"/>
          <w:spacing w:val="3"/>
          <w:sz w:val="32"/>
          <w:szCs w:val="32"/>
        </w:rPr>
        <w:t>目</w:t>
      </w:r>
      <w:r>
        <w:rPr>
          <w:rFonts w:ascii="仿宋" w:hAnsi="仿宋" w:eastAsia="仿宋" w:cs="仿宋"/>
          <w:spacing w:val="2"/>
          <w:sz w:val="32"/>
          <w:szCs w:val="32"/>
        </w:rPr>
        <w:t>类型，为江西省卫生健康科技创新重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点</w:t>
      </w:r>
      <w:r>
        <w:rPr>
          <w:rFonts w:ascii="仿宋" w:hAnsi="仿宋" w:eastAsia="仿宋" w:cs="仿宋"/>
          <w:spacing w:val="8"/>
          <w:sz w:val="32"/>
          <w:szCs w:val="32"/>
        </w:rPr>
        <w:t>项目(以下简称项目)。</w:t>
      </w:r>
    </w:p>
    <w:p>
      <w:pPr>
        <w:spacing w:line="222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二、申报条件及</w:t>
      </w:r>
      <w:r>
        <w:rPr>
          <w:rFonts w:ascii="黑体" w:hAnsi="黑体" w:eastAsia="黑体" w:cs="黑体"/>
          <w:spacing w:val="-1"/>
          <w:sz w:val="32"/>
          <w:szCs w:val="32"/>
        </w:rPr>
        <w:t>要求</w:t>
      </w:r>
    </w:p>
    <w:p>
      <w:pPr>
        <w:spacing w:before="215" w:line="346" w:lineRule="auto"/>
        <w:ind w:left="7" w:right="93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项目申报除满足申</w:t>
      </w:r>
      <w:r>
        <w:rPr>
          <w:rFonts w:ascii="仿宋" w:hAnsi="仿宋" w:eastAsia="仿宋" w:cs="仿宋"/>
          <w:spacing w:val="3"/>
          <w:sz w:val="32"/>
          <w:szCs w:val="32"/>
        </w:rPr>
        <w:t>报</w:t>
      </w:r>
      <w:r>
        <w:rPr>
          <w:rFonts w:ascii="仿宋" w:hAnsi="仿宋" w:eastAsia="仿宋" w:cs="仿宋"/>
          <w:spacing w:val="2"/>
          <w:sz w:val="32"/>
          <w:szCs w:val="32"/>
        </w:rPr>
        <w:t>通知中有关基本要求外，还应符合以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下</w:t>
      </w:r>
      <w:r>
        <w:rPr>
          <w:rFonts w:ascii="仿宋" w:hAnsi="仿宋" w:eastAsia="仿宋" w:cs="仿宋"/>
          <w:spacing w:val="-18"/>
          <w:sz w:val="32"/>
          <w:szCs w:val="32"/>
        </w:rPr>
        <w:t>条件：</w:t>
      </w:r>
    </w:p>
    <w:p>
      <w:pPr>
        <w:spacing w:before="1" w:line="346" w:lineRule="auto"/>
        <w:ind w:right="9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(一</w:t>
      </w:r>
      <w:r>
        <w:rPr>
          <w:rFonts w:ascii="仿宋" w:hAnsi="仿宋" w:eastAsia="仿宋" w:cs="仿宋"/>
          <w:spacing w:val="12"/>
          <w:sz w:val="32"/>
          <w:szCs w:val="32"/>
        </w:rPr>
        <w:t>)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申报项目必须目标明确、边界清晰，具有明确的应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用推广前景。申</w:t>
      </w:r>
      <w:r>
        <w:rPr>
          <w:rFonts w:ascii="仿宋" w:hAnsi="仿宋" w:eastAsia="仿宋" w:cs="仿宋"/>
          <w:spacing w:val="2"/>
          <w:sz w:val="32"/>
          <w:szCs w:val="32"/>
        </w:rPr>
        <w:t>请书中必须有明确的经济、技术和知识产权等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可量化、可考核</w:t>
      </w:r>
      <w:r>
        <w:rPr>
          <w:rFonts w:ascii="仿宋" w:hAnsi="仿宋" w:eastAsia="仿宋" w:cs="仿宋"/>
          <w:spacing w:val="2"/>
          <w:sz w:val="32"/>
          <w:szCs w:val="32"/>
        </w:rPr>
        <w:t>的指标，并就考核技术指标的先进性、可实施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性</w:t>
      </w:r>
      <w:r>
        <w:rPr>
          <w:rFonts w:ascii="仿宋" w:hAnsi="仿宋" w:eastAsia="仿宋" w:cs="仿宋"/>
          <w:spacing w:val="-7"/>
          <w:sz w:val="32"/>
          <w:szCs w:val="32"/>
        </w:rPr>
        <w:t>和</w:t>
      </w:r>
      <w:r>
        <w:rPr>
          <w:rFonts w:ascii="仿宋" w:hAnsi="仿宋" w:eastAsia="仿宋" w:cs="仿宋"/>
          <w:spacing w:val="-4"/>
          <w:sz w:val="32"/>
          <w:szCs w:val="32"/>
        </w:rPr>
        <w:t>应用推广前景进行阐述。</w:t>
      </w:r>
    </w:p>
    <w:p>
      <w:pPr>
        <w:spacing w:before="1" w:line="346" w:lineRule="auto"/>
        <w:ind w:right="9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(二</w:t>
      </w:r>
      <w:r>
        <w:rPr>
          <w:rFonts w:ascii="仿宋" w:hAnsi="仿宋" w:eastAsia="仿宋" w:cs="仿宋"/>
          <w:spacing w:val="12"/>
          <w:sz w:val="32"/>
          <w:szCs w:val="32"/>
        </w:rPr>
        <w:t>)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申请单位应具有较好的技术研发条件，有较强的科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研</w:t>
      </w:r>
      <w:r>
        <w:rPr>
          <w:rFonts w:ascii="仿宋" w:hAnsi="仿宋" w:eastAsia="仿宋" w:cs="仿宋"/>
          <w:spacing w:val="-6"/>
          <w:sz w:val="32"/>
          <w:szCs w:val="32"/>
        </w:rPr>
        <w:t>团</w:t>
      </w:r>
      <w:r>
        <w:rPr>
          <w:rFonts w:ascii="仿宋" w:hAnsi="仿宋" w:eastAsia="仿宋" w:cs="仿宋"/>
          <w:spacing w:val="-4"/>
          <w:sz w:val="32"/>
          <w:szCs w:val="32"/>
        </w:rPr>
        <w:t>队，有良好的资信基础。</w:t>
      </w:r>
    </w:p>
    <w:p>
      <w:pPr>
        <w:spacing w:line="222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</w:t>
      </w:r>
      <w:r>
        <w:rPr>
          <w:rFonts w:ascii="仿宋" w:hAnsi="仿宋" w:eastAsia="仿宋" w:cs="仿宋"/>
          <w:spacing w:val="7"/>
          <w:sz w:val="32"/>
          <w:szCs w:val="32"/>
        </w:rPr>
        <w:t>三</w:t>
      </w:r>
      <w:r>
        <w:rPr>
          <w:rFonts w:ascii="仿宋" w:hAnsi="仿宋" w:eastAsia="仿宋" w:cs="仿宋"/>
          <w:spacing w:val="5"/>
          <w:sz w:val="32"/>
          <w:szCs w:val="32"/>
        </w:rPr>
        <w:t>)每个研究方向支持1个项目立项。</w:t>
      </w:r>
    </w:p>
    <w:p>
      <w:pPr>
        <w:spacing w:before="214" w:line="222" w:lineRule="auto"/>
        <w:ind w:left="6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</w:t>
      </w:r>
      <w:r>
        <w:rPr>
          <w:rFonts w:ascii="黑体" w:hAnsi="黑体" w:eastAsia="黑体" w:cs="黑体"/>
          <w:spacing w:val="-2"/>
          <w:sz w:val="32"/>
          <w:szCs w:val="32"/>
        </w:rPr>
        <w:t>、项目组织实施</w:t>
      </w:r>
    </w:p>
    <w:p>
      <w:pPr>
        <w:spacing w:before="214" w:line="353" w:lineRule="auto"/>
        <w:ind w:left="2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1．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项目资助。</w:t>
      </w:r>
      <w:r>
        <w:rPr>
          <w:rFonts w:ascii="仿宋" w:hAnsi="仿宋" w:eastAsia="仿宋" w:cs="仿宋"/>
          <w:spacing w:val="-11"/>
          <w:sz w:val="32"/>
          <w:szCs w:val="32"/>
        </w:rPr>
        <w:t>项目以公开竞争方式择优确定项目承担单位，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项目经费采取</w:t>
      </w:r>
      <w:r>
        <w:rPr>
          <w:rFonts w:ascii="仿宋" w:hAnsi="仿宋" w:eastAsia="仿宋" w:cs="仿宋"/>
          <w:spacing w:val="3"/>
          <w:sz w:val="32"/>
          <w:szCs w:val="32"/>
        </w:rPr>
        <w:t>前</w:t>
      </w:r>
      <w:r>
        <w:rPr>
          <w:rFonts w:ascii="仿宋" w:hAnsi="仿宋" w:eastAsia="仿宋" w:cs="仿宋"/>
          <w:spacing w:val="2"/>
          <w:sz w:val="32"/>
          <w:szCs w:val="32"/>
        </w:rPr>
        <w:t>资助的方式支持，单个项目资助经费支持强度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为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50 万元。</w:t>
      </w:r>
    </w:p>
    <w:p>
      <w:pPr>
        <w:sectPr>
          <w:footerReference r:id="rId5" w:type="default"/>
          <w:pgSz w:w="11906" w:h="16839"/>
          <w:pgMar w:top="1431" w:right="1494" w:bottom="1375" w:left="1608" w:header="0" w:footer="1165" w:gutter="0"/>
          <w:cols w:space="720" w:num="1"/>
        </w:sectPr>
      </w:pP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222" w:lineRule="auto"/>
        <w:ind w:left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2．资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金拨付。</w:t>
      </w:r>
      <w:r>
        <w:rPr>
          <w:rFonts w:ascii="仿宋" w:hAnsi="仿宋" w:eastAsia="仿宋" w:cs="仿宋"/>
          <w:spacing w:val="-2"/>
          <w:sz w:val="32"/>
          <w:szCs w:val="32"/>
        </w:rPr>
        <w:t>资助经费一次拨付结清。</w:t>
      </w:r>
    </w:p>
    <w:p>
      <w:pPr>
        <w:spacing w:before="214" w:line="346" w:lineRule="auto"/>
        <w:ind w:left="24" w:right="79" w:firstLine="60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．执行年限。</w:t>
      </w:r>
      <w:r>
        <w:rPr>
          <w:rFonts w:ascii="仿宋" w:hAnsi="仿宋" w:eastAsia="仿宋" w:cs="仿宋"/>
          <w:spacing w:val="-5"/>
          <w:sz w:val="32"/>
          <w:szCs w:val="32"/>
        </w:rPr>
        <w:t>项目实施从合同签订之日起开始(2023 年 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sz w:val="32"/>
          <w:szCs w:val="32"/>
        </w:rPr>
        <w:t>月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1 日)。</w:t>
      </w:r>
    </w:p>
    <w:p>
      <w:pPr>
        <w:spacing w:line="221" w:lineRule="auto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四、本</w:t>
      </w:r>
      <w:r>
        <w:rPr>
          <w:rFonts w:ascii="黑体" w:hAnsi="黑体" w:eastAsia="黑体" w:cs="黑体"/>
          <w:spacing w:val="-3"/>
          <w:sz w:val="32"/>
          <w:szCs w:val="32"/>
        </w:rPr>
        <w:t>年</w:t>
      </w:r>
      <w:r>
        <w:rPr>
          <w:rFonts w:ascii="黑体" w:hAnsi="黑体" w:eastAsia="黑体" w:cs="黑体"/>
          <w:spacing w:val="-2"/>
          <w:sz w:val="32"/>
          <w:szCs w:val="32"/>
        </w:rPr>
        <w:t>度重点支持方向</w:t>
      </w:r>
    </w:p>
    <w:p>
      <w:pPr>
        <w:spacing w:before="217" w:line="346" w:lineRule="auto"/>
        <w:ind w:firstLine="6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(一) 中枢神经系统肿瘤发生发展、分子分型及临床应</w:t>
      </w:r>
      <w:r>
        <w:rPr>
          <w:rFonts w:ascii="楷体" w:hAnsi="楷体" w:eastAsia="楷体" w:cs="楷体"/>
          <w:spacing w:val="4"/>
          <w:sz w:val="32"/>
          <w:szCs w:val="32"/>
        </w:rPr>
        <w:t>用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3"/>
          <w:sz w:val="32"/>
          <w:szCs w:val="32"/>
        </w:rPr>
        <w:t>转</w:t>
      </w:r>
      <w:r>
        <w:rPr>
          <w:rFonts w:ascii="楷体" w:hAnsi="楷体" w:eastAsia="楷体" w:cs="楷体"/>
          <w:spacing w:val="-2"/>
          <w:sz w:val="32"/>
          <w:szCs w:val="32"/>
        </w:rPr>
        <w:t>化研究</w:t>
      </w:r>
    </w:p>
    <w:p>
      <w:pPr>
        <w:ind w:left="663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研究内容</w:t>
      </w:r>
    </w:p>
    <w:p>
      <w:pPr>
        <w:spacing w:before="187" w:line="346" w:lineRule="auto"/>
        <w:ind w:left="11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针对中枢神经系统肿</w:t>
      </w:r>
      <w:r>
        <w:rPr>
          <w:rFonts w:ascii="仿宋" w:hAnsi="仿宋" w:eastAsia="仿宋" w:cs="仿宋"/>
          <w:spacing w:val="3"/>
          <w:sz w:val="32"/>
          <w:szCs w:val="32"/>
        </w:rPr>
        <w:t>瘤</w:t>
      </w:r>
      <w:r>
        <w:rPr>
          <w:rFonts w:ascii="仿宋" w:hAnsi="仿宋" w:eastAsia="仿宋" w:cs="仿宋"/>
          <w:spacing w:val="2"/>
          <w:sz w:val="32"/>
          <w:szCs w:val="32"/>
        </w:rPr>
        <w:t>患者治疗个体差异大、复发率高等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关键瓶颈问题</w:t>
      </w:r>
      <w:r>
        <w:rPr>
          <w:rFonts w:ascii="仿宋" w:hAnsi="仿宋" w:eastAsia="仿宋" w:cs="仿宋"/>
          <w:spacing w:val="3"/>
          <w:sz w:val="32"/>
          <w:szCs w:val="32"/>
        </w:rPr>
        <w:t>，</w:t>
      </w:r>
      <w:r>
        <w:rPr>
          <w:rFonts w:ascii="仿宋" w:hAnsi="仿宋" w:eastAsia="仿宋" w:cs="仿宋"/>
          <w:spacing w:val="2"/>
          <w:sz w:val="32"/>
          <w:szCs w:val="32"/>
        </w:rPr>
        <w:t>构建以中枢神经系统肿瘤发生发展及分子分型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为基础的靶向</w:t>
      </w:r>
      <w:r>
        <w:rPr>
          <w:rFonts w:ascii="仿宋" w:hAnsi="仿宋" w:eastAsia="仿宋" w:cs="仿宋"/>
          <w:spacing w:val="3"/>
          <w:sz w:val="32"/>
          <w:szCs w:val="32"/>
        </w:rPr>
        <w:t>个</w:t>
      </w:r>
      <w:r>
        <w:rPr>
          <w:rFonts w:ascii="仿宋" w:hAnsi="仿宋" w:eastAsia="仿宋" w:cs="仿宋"/>
          <w:spacing w:val="2"/>
          <w:sz w:val="32"/>
          <w:szCs w:val="32"/>
        </w:rPr>
        <w:t>体化治疗研究及临床应用转化模型。采用蛋白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质谱技术明确</w:t>
      </w:r>
      <w:r>
        <w:rPr>
          <w:rFonts w:ascii="仿宋" w:hAnsi="仿宋" w:eastAsia="仿宋" w:cs="仿宋"/>
          <w:spacing w:val="3"/>
          <w:sz w:val="32"/>
          <w:szCs w:val="32"/>
        </w:rPr>
        <w:t>诱</w:t>
      </w:r>
      <w:r>
        <w:rPr>
          <w:rFonts w:ascii="仿宋" w:hAnsi="仿宋" w:eastAsia="仿宋" w:cs="仿宋"/>
          <w:spacing w:val="2"/>
          <w:sz w:val="32"/>
          <w:szCs w:val="32"/>
        </w:rPr>
        <w:t>发神经系统肿瘤的基因特异性表观，通过对不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同分子标记物</w:t>
      </w:r>
      <w:r>
        <w:rPr>
          <w:rFonts w:ascii="仿宋" w:hAnsi="仿宋" w:eastAsia="仿宋" w:cs="仿宋"/>
          <w:spacing w:val="3"/>
          <w:sz w:val="32"/>
          <w:szCs w:val="32"/>
        </w:rPr>
        <w:t>的</w:t>
      </w:r>
      <w:r>
        <w:rPr>
          <w:rFonts w:ascii="仿宋" w:hAnsi="仿宋" w:eastAsia="仿宋" w:cs="仿宋"/>
          <w:spacing w:val="2"/>
          <w:sz w:val="32"/>
          <w:szCs w:val="32"/>
        </w:rPr>
        <w:t>临床检测，为中枢神经系统肿瘤发生、发展及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分子分型提供</w:t>
      </w:r>
      <w:r>
        <w:rPr>
          <w:rFonts w:ascii="仿宋" w:hAnsi="仿宋" w:eastAsia="仿宋" w:cs="仿宋"/>
          <w:spacing w:val="3"/>
          <w:sz w:val="32"/>
          <w:szCs w:val="32"/>
        </w:rPr>
        <w:t>诊</w:t>
      </w:r>
      <w:r>
        <w:rPr>
          <w:rFonts w:ascii="仿宋" w:hAnsi="仿宋" w:eastAsia="仿宋" w:cs="仿宋"/>
          <w:spacing w:val="2"/>
          <w:sz w:val="32"/>
          <w:szCs w:val="32"/>
        </w:rPr>
        <w:t>断依据；基于神经系统肿瘤分子分型，设计合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成针对基因突</w:t>
      </w:r>
      <w:r>
        <w:rPr>
          <w:rFonts w:ascii="仿宋" w:hAnsi="仿宋" w:eastAsia="仿宋" w:cs="仿宋"/>
          <w:spacing w:val="3"/>
          <w:sz w:val="32"/>
          <w:szCs w:val="32"/>
        </w:rPr>
        <w:t>变</w:t>
      </w:r>
      <w:r>
        <w:rPr>
          <w:rFonts w:ascii="仿宋" w:hAnsi="仿宋" w:eastAsia="仿宋" w:cs="仿宋"/>
          <w:spacing w:val="2"/>
          <w:sz w:val="32"/>
          <w:szCs w:val="32"/>
        </w:rPr>
        <w:t>细胞的疫苗，合成基于增加药物脂溶性的靶向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药</w:t>
      </w:r>
      <w:r>
        <w:rPr>
          <w:rFonts w:ascii="仿宋" w:hAnsi="仿宋" w:eastAsia="仿宋" w:cs="仿宋"/>
          <w:spacing w:val="-3"/>
          <w:sz w:val="32"/>
          <w:szCs w:val="32"/>
        </w:rPr>
        <w:t>物，发展基于表观遗传沉默和非编码 RNA 调节、发现基于修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复端粒功能及</w:t>
      </w:r>
      <w:r>
        <w:rPr>
          <w:rFonts w:ascii="仿宋" w:hAnsi="仿宋" w:eastAsia="仿宋" w:cs="仿宋"/>
          <w:spacing w:val="3"/>
          <w:sz w:val="32"/>
          <w:szCs w:val="32"/>
        </w:rPr>
        <w:t>选</w:t>
      </w:r>
      <w:r>
        <w:rPr>
          <w:rFonts w:ascii="仿宋" w:hAnsi="仿宋" w:eastAsia="仿宋" w:cs="仿宋"/>
          <w:spacing w:val="2"/>
          <w:sz w:val="32"/>
          <w:szCs w:val="32"/>
        </w:rPr>
        <w:t>择性抑制端粒酶活性的基因片段，实现神经系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统肿瘤的靶向</w:t>
      </w:r>
      <w:r>
        <w:rPr>
          <w:rFonts w:ascii="仿宋" w:hAnsi="仿宋" w:eastAsia="仿宋" w:cs="仿宋"/>
          <w:spacing w:val="3"/>
          <w:sz w:val="32"/>
          <w:szCs w:val="32"/>
        </w:rPr>
        <w:t>精</w:t>
      </w:r>
      <w:r>
        <w:rPr>
          <w:rFonts w:ascii="仿宋" w:hAnsi="仿宋" w:eastAsia="仿宋" w:cs="仿宋"/>
          <w:spacing w:val="2"/>
          <w:sz w:val="32"/>
          <w:szCs w:val="32"/>
        </w:rPr>
        <w:t>准个性化治疗；依托基因组图谱计划，利用高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通</w:t>
      </w:r>
      <w:r>
        <w:rPr>
          <w:rFonts w:ascii="仿宋" w:hAnsi="仿宋" w:eastAsia="仿宋" w:cs="仿宋"/>
          <w:spacing w:val="-3"/>
          <w:sz w:val="32"/>
          <w:szCs w:val="32"/>
        </w:rPr>
        <w:t>量测序技术寻找诱发神经系统肿瘤的特异 DNA 序列，筛选肿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瘤分型及诊断</w:t>
      </w:r>
      <w:r>
        <w:rPr>
          <w:rFonts w:ascii="仿宋" w:hAnsi="仿宋" w:eastAsia="仿宋" w:cs="仿宋"/>
          <w:spacing w:val="3"/>
          <w:sz w:val="32"/>
          <w:szCs w:val="32"/>
        </w:rPr>
        <w:t>标</w:t>
      </w:r>
      <w:r>
        <w:rPr>
          <w:rFonts w:ascii="仿宋" w:hAnsi="仿宋" w:eastAsia="仿宋" w:cs="仿宋"/>
          <w:spacing w:val="2"/>
          <w:sz w:val="32"/>
          <w:szCs w:val="32"/>
        </w:rPr>
        <w:t>记物，开发分子检测试剂盒并完善临床应用转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化</w:t>
      </w:r>
      <w:r>
        <w:rPr>
          <w:rFonts w:ascii="仿宋" w:hAnsi="仿宋" w:eastAsia="仿宋" w:cs="仿宋"/>
          <w:spacing w:val="-12"/>
          <w:sz w:val="32"/>
          <w:szCs w:val="32"/>
        </w:rPr>
        <w:t>体系。</w:t>
      </w:r>
    </w:p>
    <w:p>
      <w:pPr>
        <w:ind w:left="643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2.考</w:t>
      </w: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核指标</w:t>
      </w:r>
    </w:p>
    <w:p>
      <w:pPr>
        <w:spacing w:before="184" w:line="220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>1) 开展完成 300 例神经系统肿瘤的分子检测及测序， 为</w:t>
      </w:r>
    </w:p>
    <w:p>
      <w:pPr>
        <w:sectPr>
          <w:footerReference r:id="rId6" w:type="default"/>
          <w:pgSz w:w="11906" w:h="16839"/>
          <w:pgMar w:top="1431" w:right="1588" w:bottom="1377" w:left="1599" w:header="0" w:footer="1165" w:gutter="0"/>
          <w:cols w:space="720" w:num="1"/>
        </w:sectPr>
      </w:pP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346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神经系统肿瘤的</w:t>
      </w:r>
      <w:r>
        <w:rPr>
          <w:rFonts w:ascii="仿宋" w:hAnsi="仿宋" w:eastAsia="仿宋" w:cs="仿宋"/>
          <w:spacing w:val="2"/>
          <w:sz w:val="32"/>
          <w:szCs w:val="32"/>
        </w:rPr>
        <w:t>靶向精准个性化治疗提供技术支撑；构建神经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系统肿瘤患者的</w:t>
      </w:r>
      <w:r>
        <w:rPr>
          <w:rFonts w:ascii="仿宋" w:hAnsi="仿宋" w:eastAsia="仿宋" w:cs="仿宋"/>
          <w:spacing w:val="2"/>
          <w:sz w:val="32"/>
          <w:szCs w:val="32"/>
        </w:rPr>
        <w:t>高通量测序方法，获得疾病的分子分型；明确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神经系统肿瘤发</w:t>
      </w:r>
      <w:r>
        <w:rPr>
          <w:rFonts w:ascii="仿宋" w:hAnsi="仿宋" w:eastAsia="仿宋" w:cs="仿宋"/>
          <w:spacing w:val="2"/>
          <w:sz w:val="32"/>
          <w:szCs w:val="32"/>
        </w:rPr>
        <w:t>生机制，健全肿瘤诊断依据，推动诊断检测试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剂</w:t>
      </w:r>
      <w:r>
        <w:rPr>
          <w:rFonts w:ascii="仿宋" w:hAnsi="仿宋" w:eastAsia="仿宋" w:cs="仿宋"/>
          <w:spacing w:val="-5"/>
          <w:sz w:val="32"/>
          <w:szCs w:val="32"/>
        </w:rPr>
        <w:t>盒的临床应用及转化。</w:t>
      </w:r>
    </w:p>
    <w:p>
      <w:pPr>
        <w:spacing w:before="1" w:line="346" w:lineRule="auto"/>
        <w:ind w:left="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(2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创建神经系统肿瘤疾病领域人才培养高地， 完善培养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和引进人才的制度体系。本研究实施期间， 培养(或引进) 3-</w:t>
      </w:r>
      <w:r>
        <w:rPr>
          <w:rFonts w:ascii="仿宋" w:hAnsi="仿宋" w:eastAsia="仿宋" w:cs="仿宋"/>
          <w:spacing w:val="-2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名博士、硕士研</w:t>
      </w:r>
      <w:r>
        <w:rPr>
          <w:rFonts w:ascii="仿宋" w:hAnsi="仿宋" w:eastAsia="仿宋" w:cs="仿宋"/>
          <w:spacing w:val="2"/>
          <w:sz w:val="32"/>
          <w:szCs w:val="32"/>
        </w:rPr>
        <w:t>究生加入本研究团队，打造一支“神经系统肿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瘤</w:t>
      </w:r>
      <w:r>
        <w:rPr>
          <w:rFonts w:ascii="仿宋" w:hAnsi="仿宋" w:eastAsia="仿宋" w:cs="仿宋"/>
          <w:spacing w:val="-3"/>
          <w:sz w:val="32"/>
          <w:szCs w:val="32"/>
        </w:rPr>
        <w:t>靶向精准个性化治疗”的高素质人才队伍。</w:t>
      </w:r>
    </w:p>
    <w:p>
      <w:pPr>
        <w:spacing w:line="346" w:lineRule="auto"/>
        <w:ind w:left="7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</w:t>
      </w:r>
      <w:r>
        <w:rPr>
          <w:rFonts w:ascii="仿宋" w:hAnsi="仿宋" w:eastAsia="仿宋" w:cs="仿宋"/>
          <w:spacing w:val="-5"/>
          <w:sz w:val="32"/>
          <w:szCs w:val="32"/>
        </w:rPr>
        <w:t>3</w:t>
      </w:r>
      <w:r>
        <w:rPr>
          <w:rFonts w:ascii="仿宋" w:hAnsi="仿宋" w:eastAsia="仿宋" w:cs="仿宋"/>
          <w:spacing w:val="-3"/>
          <w:sz w:val="32"/>
          <w:szCs w:val="32"/>
        </w:rPr>
        <w:t>)以本研究为基础，申报国家级或省级科技计划项目 1-3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项</w:t>
      </w:r>
      <w:r>
        <w:rPr>
          <w:rFonts w:ascii="仿宋" w:hAnsi="仿宋" w:eastAsia="仿宋" w:cs="仿宋"/>
          <w:spacing w:val="-13"/>
          <w:sz w:val="32"/>
          <w:szCs w:val="32"/>
        </w:rPr>
        <w:t>，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申报国家或省部级科学技术奖项 1 项，在高水平杂志发表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论</w:t>
      </w:r>
      <w:r>
        <w:rPr>
          <w:rFonts w:ascii="仿宋" w:hAnsi="仿宋" w:eastAsia="仿宋" w:cs="仿宋"/>
          <w:spacing w:val="-14"/>
          <w:sz w:val="32"/>
          <w:szCs w:val="32"/>
        </w:rPr>
        <w:t>文 3-5 篇，申报专利 1-3 项，举办高水平学术会议 1-3 场。</w:t>
      </w:r>
    </w:p>
    <w:p>
      <w:pPr>
        <w:spacing w:line="346" w:lineRule="auto"/>
        <w:ind w:left="7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(4) 建立和</w:t>
      </w:r>
      <w:r>
        <w:rPr>
          <w:rFonts w:ascii="仿宋" w:hAnsi="仿宋" w:eastAsia="仿宋" w:cs="仿宋"/>
          <w:spacing w:val="2"/>
          <w:sz w:val="32"/>
          <w:szCs w:val="32"/>
        </w:rPr>
        <w:t>推广神经系统肿瘤疾病检测及精准化治疗新技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术</w:t>
      </w:r>
      <w:r>
        <w:rPr>
          <w:rFonts w:ascii="仿宋" w:hAnsi="仿宋" w:eastAsia="仿宋" w:cs="仿宋"/>
          <w:spacing w:val="-9"/>
          <w:sz w:val="32"/>
          <w:szCs w:val="32"/>
        </w:rPr>
        <w:t>，研发 1 项性价比高、普及性广的检测试剂盒。</w:t>
      </w:r>
    </w:p>
    <w:p>
      <w:pPr>
        <w:spacing w:line="346" w:lineRule="auto"/>
        <w:ind w:firstLine="64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(二) 遗传性妇科肿瘤患者精准管理及家系阻断的关键</w:t>
      </w:r>
      <w:r>
        <w:rPr>
          <w:rFonts w:ascii="楷体" w:hAnsi="楷体" w:eastAsia="楷体" w:cs="楷体"/>
          <w:spacing w:val="4"/>
          <w:sz w:val="32"/>
          <w:szCs w:val="32"/>
        </w:rPr>
        <w:t>技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术</w:t>
      </w:r>
      <w:r>
        <w:rPr>
          <w:rFonts w:ascii="楷体" w:hAnsi="楷体" w:eastAsia="楷体" w:cs="楷体"/>
          <w:spacing w:val="-3"/>
          <w:sz w:val="32"/>
          <w:szCs w:val="32"/>
        </w:rPr>
        <w:t>研究</w:t>
      </w:r>
    </w:p>
    <w:p>
      <w:pPr>
        <w:spacing w:before="1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．</w:t>
      </w: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研究内容</w:t>
      </w:r>
    </w:p>
    <w:p>
      <w:pPr>
        <w:spacing w:before="187" w:line="349" w:lineRule="auto"/>
        <w:ind w:left="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针对妇科肿瘤发病率</w:t>
      </w:r>
      <w:r>
        <w:rPr>
          <w:rFonts w:ascii="仿宋" w:hAnsi="仿宋" w:eastAsia="仿宋" w:cs="仿宋"/>
          <w:spacing w:val="3"/>
          <w:sz w:val="32"/>
          <w:szCs w:val="32"/>
        </w:rPr>
        <w:t>高</w:t>
      </w:r>
      <w:r>
        <w:rPr>
          <w:rFonts w:ascii="仿宋" w:hAnsi="仿宋" w:eastAsia="仿宋" w:cs="仿宋"/>
          <w:spacing w:val="2"/>
          <w:sz w:val="32"/>
          <w:szCs w:val="32"/>
        </w:rPr>
        <w:t>、遗传易感性强、恶性程度高、严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重威胁育龄女性</w:t>
      </w:r>
      <w:r>
        <w:rPr>
          <w:rFonts w:ascii="仿宋" w:hAnsi="仿宋" w:eastAsia="仿宋" w:cs="仿宋"/>
          <w:spacing w:val="3"/>
          <w:sz w:val="32"/>
          <w:szCs w:val="32"/>
        </w:rPr>
        <w:t>及</w:t>
      </w:r>
      <w:r>
        <w:rPr>
          <w:rFonts w:ascii="仿宋" w:hAnsi="仿宋" w:eastAsia="仿宋" w:cs="仿宋"/>
          <w:spacing w:val="2"/>
          <w:sz w:val="32"/>
          <w:szCs w:val="32"/>
        </w:rPr>
        <w:t>其子代身体健康等关键重大问题，利用遗传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学检测技术对妇</w:t>
      </w:r>
      <w:r>
        <w:rPr>
          <w:rFonts w:ascii="仿宋" w:hAnsi="仿宋" w:eastAsia="仿宋" w:cs="仿宋"/>
          <w:spacing w:val="3"/>
          <w:sz w:val="32"/>
          <w:szCs w:val="32"/>
        </w:rPr>
        <w:t>科</w:t>
      </w:r>
      <w:r>
        <w:rPr>
          <w:rFonts w:ascii="仿宋" w:hAnsi="仿宋" w:eastAsia="仿宋" w:cs="仿宋"/>
          <w:spacing w:val="2"/>
          <w:sz w:val="32"/>
          <w:szCs w:val="32"/>
        </w:rPr>
        <w:t>肿瘤患者进行分析，筛选遗传风险高的妇科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肿瘤患者及其家</w:t>
      </w:r>
      <w:r>
        <w:rPr>
          <w:rFonts w:ascii="仿宋" w:hAnsi="仿宋" w:eastAsia="仿宋" w:cs="仿宋"/>
          <w:spacing w:val="3"/>
          <w:sz w:val="32"/>
          <w:szCs w:val="32"/>
        </w:rPr>
        <w:t>系</w:t>
      </w:r>
      <w:r>
        <w:rPr>
          <w:rFonts w:ascii="仿宋" w:hAnsi="仿宋" w:eastAsia="仿宋" w:cs="仿宋"/>
          <w:spacing w:val="2"/>
          <w:sz w:val="32"/>
          <w:szCs w:val="32"/>
        </w:rPr>
        <w:t>成员，依分子检测和分子分型进行精准管理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和治疗；统计分</w:t>
      </w:r>
      <w:r>
        <w:rPr>
          <w:rFonts w:ascii="仿宋" w:hAnsi="仿宋" w:eastAsia="仿宋" w:cs="仿宋"/>
          <w:spacing w:val="3"/>
          <w:sz w:val="32"/>
          <w:szCs w:val="32"/>
        </w:rPr>
        <w:t>析</w:t>
      </w:r>
      <w:r>
        <w:rPr>
          <w:rFonts w:ascii="仿宋" w:hAnsi="仿宋" w:eastAsia="仿宋" w:cs="仿宋"/>
          <w:spacing w:val="2"/>
          <w:sz w:val="32"/>
          <w:szCs w:val="32"/>
        </w:rPr>
        <w:t>遗传性妇科肿瘤患者的致病基因及其突变谱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特点，研发妇科</w:t>
      </w:r>
      <w:r>
        <w:rPr>
          <w:rFonts w:ascii="仿宋" w:hAnsi="仿宋" w:eastAsia="仿宋" w:cs="仿宋"/>
          <w:spacing w:val="3"/>
          <w:sz w:val="32"/>
          <w:szCs w:val="32"/>
        </w:rPr>
        <w:t>肿</w:t>
      </w:r>
      <w:r>
        <w:rPr>
          <w:rFonts w:ascii="仿宋" w:hAnsi="仿宋" w:eastAsia="仿宋" w:cs="仿宋"/>
          <w:spacing w:val="2"/>
          <w:sz w:val="32"/>
          <w:szCs w:val="32"/>
        </w:rPr>
        <w:t>瘤易感基因检测试剂盒，推动遗传性妇科肿</w:t>
      </w:r>
    </w:p>
    <w:p>
      <w:pPr>
        <w:sectPr>
          <w:footerReference r:id="rId7" w:type="default"/>
          <w:pgSz w:w="11906" w:h="16839"/>
          <w:pgMar w:top="1431" w:right="1588" w:bottom="1375" w:left="1603" w:header="0" w:footer="1164" w:gutter="0"/>
          <w:cols w:space="720" w:num="1"/>
        </w:sectPr>
      </w:pPr>
    </w:p>
    <w:p>
      <w:pPr>
        <w:spacing w:line="370" w:lineRule="auto"/>
        <w:rPr>
          <w:rFonts w:ascii="Arial"/>
          <w:sz w:val="21"/>
        </w:rPr>
      </w:pPr>
    </w:p>
    <w:p>
      <w:pPr>
        <w:spacing w:before="104" w:line="346" w:lineRule="auto"/>
        <w:ind w:left="33" w:right="83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瘤的早诊早治</w:t>
      </w:r>
      <w:r>
        <w:rPr>
          <w:rFonts w:ascii="仿宋" w:hAnsi="仿宋" w:eastAsia="仿宋" w:cs="仿宋"/>
          <w:spacing w:val="2"/>
          <w:sz w:val="32"/>
          <w:szCs w:val="32"/>
        </w:rPr>
        <w:t>；利用胚胎植入前遗传学检测技术阻断肿瘤易感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基因致病突变向</w:t>
      </w:r>
      <w:r>
        <w:rPr>
          <w:rFonts w:ascii="仿宋" w:hAnsi="仿宋" w:eastAsia="仿宋" w:cs="仿宋"/>
          <w:spacing w:val="2"/>
          <w:sz w:val="32"/>
          <w:szCs w:val="32"/>
        </w:rPr>
        <w:t>子代传递，降低子代的肿瘤患病风险，实现遗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传性妇科肿瘤的</w:t>
      </w:r>
      <w:r>
        <w:rPr>
          <w:rFonts w:ascii="仿宋" w:hAnsi="仿宋" w:eastAsia="仿宋" w:cs="仿宋"/>
          <w:spacing w:val="2"/>
          <w:sz w:val="32"/>
          <w:szCs w:val="32"/>
        </w:rPr>
        <w:t>精准预防和家系阻断；根据我省遗传性妇科肿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瘤的致病基</w:t>
      </w:r>
      <w:r>
        <w:rPr>
          <w:rFonts w:ascii="仿宋" w:hAnsi="仿宋" w:eastAsia="仿宋" w:cs="仿宋"/>
          <w:spacing w:val="3"/>
          <w:sz w:val="32"/>
          <w:szCs w:val="32"/>
        </w:rPr>
        <w:t>因</w:t>
      </w:r>
      <w:r>
        <w:rPr>
          <w:rFonts w:ascii="仿宋" w:hAnsi="仿宋" w:eastAsia="仿宋" w:cs="仿宋"/>
          <w:spacing w:val="2"/>
          <w:sz w:val="32"/>
          <w:szCs w:val="32"/>
        </w:rPr>
        <w:t>和突变谱的特点，优化植入前遗传学检测方法，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降低检测成本，</w:t>
      </w:r>
      <w:r>
        <w:rPr>
          <w:rFonts w:ascii="仿宋" w:hAnsi="仿宋" w:eastAsia="仿宋" w:cs="仿宋"/>
          <w:spacing w:val="2"/>
          <w:sz w:val="32"/>
          <w:szCs w:val="32"/>
        </w:rPr>
        <w:t>研发性价比更高的遗传性妇科肿瘤胚胎植入前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遗</w:t>
      </w:r>
      <w:r>
        <w:rPr>
          <w:rFonts w:ascii="仿宋" w:hAnsi="仿宋" w:eastAsia="仿宋" w:cs="仿宋"/>
          <w:spacing w:val="-6"/>
          <w:sz w:val="32"/>
          <w:szCs w:val="32"/>
        </w:rPr>
        <w:t>传学检测试剂盒。</w:t>
      </w:r>
    </w:p>
    <w:p>
      <w:pPr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2．考</w:t>
      </w: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核指标</w:t>
      </w:r>
    </w:p>
    <w:p>
      <w:pPr>
        <w:spacing w:before="184" w:line="346" w:lineRule="auto"/>
        <w:ind w:left="33" w:right="8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>1) 完成至少 400 例妇科肿瘤分子检测和分子分型， 为遗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传性妇科肿瘤患</w:t>
      </w:r>
      <w:r>
        <w:rPr>
          <w:rFonts w:ascii="仿宋" w:hAnsi="仿宋" w:eastAsia="仿宋" w:cs="仿宋"/>
          <w:spacing w:val="2"/>
          <w:sz w:val="32"/>
          <w:szCs w:val="32"/>
        </w:rPr>
        <w:t>者及其家系成员制定精准的诊疗方案；基于胚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胎</w:t>
      </w:r>
      <w:r>
        <w:rPr>
          <w:rFonts w:ascii="仿宋" w:hAnsi="仿宋" w:eastAsia="仿宋" w:cs="仿宋"/>
          <w:spacing w:val="-13"/>
          <w:sz w:val="32"/>
          <w:szCs w:val="32"/>
        </w:rPr>
        <w:t>植入前遗传学检测技术对至少 30 例胚胎进行择优移植， 降低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子代的肿瘤患病</w:t>
      </w:r>
      <w:r>
        <w:rPr>
          <w:rFonts w:ascii="仿宋" w:hAnsi="仿宋" w:eastAsia="仿宋" w:cs="仿宋"/>
          <w:spacing w:val="2"/>
          <w:sz w:val="32"/>
          <w:szCs w:val="32"/>
        </w:rPr>
        <w:t>风险；建立以高通量测序技术为主的遗传性妇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科</w:t>
      </w:r>
      <w:r>
        <w:rPr>
          <w:rFonts w:ascii="仿宋" w:hAnsi="仿宋" w:eastAsia="仿宋" w:cs="仿宋"/>
          <w:spacing w:val="-5"/>
          <w:sz w:val="32"/>
          <w:szCs w:val="32"/>
        </w:rPr>
        <w:t>肿瘤患者的诊断方法。</w:t>
      </w:r>
    </w:p>
    <w:p>
      <w:pPr>
        <w:spacing w:line="346" w:lineRule="auto"/>
        <w:ind w:right="80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(2)建立以优秀学术带头人为核心，以科研骨干为中坚</w:t>
      </w:r>
      <w:r>
        <w:rPr>
          <w:rFonts w:ascii="仿宋" w:hAnsi="仿宋" w:eastAsia="仿宋" w:cs="仿宋"/>
          <w:spacing w:val="7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培养(或</w:t>
      </w:r>
      <w:r>
        <w:rPr>
          <w:rFonts w:ascii="仿宋" w:hAnsi="仿宋" w:eastAsia="仿宋" w:cs="仿宋"/>
          <w:spacing w:val="-8"/>
          <w:sz w:val="32"/>
          <w:szCs w:val="32"/>
        </w:rPr>
        <w:t>引</w:t>
      </w:r>
      <w:r>
        <w:rPr>
          <w:rFonts w:ascii="仿宋" w:hAnsi="仿宋" w:eastAsia="仿宋" w:cs="仿宋"/>
          <w:spacing w:val="-6"/>
          <w:sz w:val="32"/>
          <w:szCs w:val="32"/>
        </w:rPr>
        <w:t>进) 3-5 名博士、硕士研究生加入本研究团队， 组建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“遗传性妇科肿瘤研究”</w:t>
      </w:r>
      <w:r>
        <w:rPr>
          <w:rFonts w:ascii="仿宋" w:hAnsi="仿宋" w:eastAsia="仿宋" w:cs="仿宋"/>
          <w:spacing w:val="-1"/>
          <w:sz w:val="32"/>
          <w:szCs w:val="32"/>
        </w:rPr>
        <w:t>创新科研团队。</w:t>
      </w:r>
    </w:p>
    <w:p>
      <w:pPr>
        <w:spacing w:before="1" w:line="346" w:lineRule="auto"/>
        <w:ind w:left="3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(3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以本研究为基础， 申报国家级、省级科技计划项目各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1</w:t>
      </w:r>
      <w:r>
        <w:rPr>
          <w:rFonts w:ascii="仿宋" w:hAnsi="仿宋" w:eastAsia="仿宋" w:cs="仿宋"/>
          <w:spacing w:val="-20"/>
          <w:sz w:val="32"/>
          <w:szCs w:val="32"/>
        </w:rPr>
        <w:t>-</w:t>
      </w:r>
      <w:r>
        <w:rPr>
          <w:rFonts w:ascii="仿宋" w:hAnsi="仿宋" w:eastAsia="仿宋" w:cs="仿宋"/>
          <w:spacing w:val="-13"/>
          <w:sz w:val="32"/>
          <w:szCs w:val="32"/>
        </w:rPr>
        <w:t>3 项，申报省科学技术奖 1-3 项，申报省级科研平台 1-3 个，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发</w:t>
      </w:r>
      <w:r>
        <w:rPr>
          <w:rFonts w:ascii="仿宋" w:hAnsi="仿宋" w:eastAsia="仿宋" w:cs="仿宋"/>
          <w:spacing w:val="-12"/>
          <w:sz w:val="32"/>
          <w:szCs w:val="32"/>
        </w:rPr>
        <w:t>表高水平学术论文 3-5 篇，举办高水平学术会议 1-3 场， 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请</w:t>
      </w:r>
      <w:r>
        <w:rPr>
          <w:rFonts w:ascii="仿宋" w:hAnsi="仿宋" w:eastAsia="仿宋" w:cs="仿宋"/>
          <w:spacing w:val="-19"/>
          <w:sz w:val="32"/>
          <w:szCs w:val="32"/>
        </w:rPr>
        <w:t>专利 1-3 项。</w:t>
      </w:r>
    </w:p>
    <w:p>
      <w:pPr>
        <w:spacing w:line="346" w:lineRule="auto"/>
        <w:ind w:left="36" w:right="83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</w:t>
      </w:r>
      <w:r>
        <w:rPr>
          <w:rFonts w:ascii="仿宋" w:hAnsi="仿宋" w:eastAsia="仿宋" w:cs="仿宋"/>
          <w:spacing w:val="-3"/>
          <w:sz w:val="32"/>
          <w:szCs w:val="32"/>
        </w:rPr>
        <w:t>4) 研发 1 项妇科肿瘤易感基因检测试剂盒，1 项遗传性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妇科肿</w:t>
      </w:r>
      <w:r>
        <w:rPr>
          <w:rFonts w:ascii="仿宋" w:hAnsi="仿宋" w:eastAsia="仿宋" w:cs="仿宋"/>
          <w:spacing w:val="-3"/>
          <w:sz w:val="32"/>
          <w:szCs w:val="32"/>
        </w:rPr>
        <w:t>瘤胚胎植入前遗传学检测试剂盒。</w:t>
      </w:r>
    </w:p>
    <w:p>
      <w:pPr>
        <w:spacing w:before="1" w:line="224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2"/>
          <w:sz w:val="32"/>
          <w:szCs w:val="32"/>
        </w:rPr>
        <w:t>(</w:t>
      </w:r>
      <w:r>
        <w:rPr>
          <w:rFonts w:ascii="楷体" w:hAnsi="楷体" w:eastAsia="楷体" w:cs="楷体"/>
          <w:spacing w:val="11"/>
          <w:sz w:val="32"/>
          <w:szCs w:val="32"/>
        </w:rPr>
        <w:t>三)消化道肿瘤早期筛查新技术研究及推广应用研究</w:t>
      </w:r>
    </w:p>
    <w:p>
      <w:pPr>
        <w:sectPr>
          <w:footerReference r:id="rId8" w:type="default"/>
          <w:pgSz w:w="11906" w:h="16839"/>
          <w:pgMar w:top="1431" w:right="1504" w:bottom="1377" w:left="1575" w:header="0" w:footer="1165" w:gutter="0"/>
          <w:cols w:space="720" w:num="1"/>
        </w:sectPr>
      </w:pPr>
    </w:p>
    <w:p>
      <w:pPr>
        <w:spacing w:line="369" w:lineRule="auto"/>
        <w:rPr>
          <w:rFonts w:ascii="Arial"/>
          <w:sz w:val="21"/>
        </w:rPr>
      </w:pPr>
    </w:p>
    <w:p>
      <w:pPr>
        <w:spacing w:before="104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．</w:t>
      </w: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研究内容</w:t>
      </w:r>
    </w:p>
    <w:p>
      <w:pPr>
        <w:spacing w:before="186" w:line="346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针对胃癌、结直肠癌</w:t>
      </w:r>
      <w:r>
        <w:rPr>
          <w:rFonts w:ascii="仿宋" w:hAnsi="仿宋" w:eastAsia="仿宋" w:cs="仿宋"/>
          <w:spacing w:val="3"/>
          <w:sz w:val="32"/>
          <w:szCs w:val="32"/>
        </w:rPr>
        <w:t>等</w:t>
      </w:r>
      <w:r>
        <w:rPr>
          <w:rFonts w:ascii="仿宋" w:hAnsi="仿宋" w:eastAsia="仿宋" w:cs="仿宋"/>
          <w:spacing w:val="2"/>
          <w:sz w:val="32"/>
          <w:szCs w:val="32"/>
        </w:rPr>
        <w:t>消化道肿瘤早诊早治率低等关键瓶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颈问题，利用人</w:t>
      </w:r>
      <w:r>
        <w:rPr>
          <w:rFonts w:ascii="仿宋" w:hAnsi="仿宋" w:eastAsia="仿宋" w:cs="仿宋"/>
          <w:spacing w:val="3"/>
          <w:sz w:val="32"/>
          <w:szCs w:val="32"/>
        </w:rPr>
        <w:t>工</w:t>
      </w:r>
      <w:r>
        <w:rPr>
          <w:rFonts w:ascii="仿宋" w:hAnsi="仿宋" w:eastAsia="仿宋" w:cs="仿宋"/>
          <w:spacing w:val="2"/>
          <w:sz w:val="32"/>
          <w:szCs w:val="32"/>
        </w:rPr>
        <w:t>智能、5</w:t>
      </w:r>
      <w:r>
        <w:rPr>
          <w:rFonts w:ascii="仿宋" w:hAnsi="仿宋" w:eastAsia="仿宋" w:cs="仿宋"/>
          <w:sz w:val="32"/>
          <w:szCs w:val="32"/>
        </w:rPr>
        <w:t>G</w:t>
      </w:r>
      <w:r>
        <w:rPr>
          <w:rFonts w:ascii="仿宋" w:hAnsi="仿宋" w:eastAsia="仿宋" w:cs="仿宋"/>
          <w:spacing w:val="2"/>
          <w:sz w:val="32"/>
          <w:szCs w:val="32"/>
        </w:rPr>
        <w:t>、远程医疗等先进技术，实现肿瘤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防控关口前移，</w:t>
      </w:r>
      <w:r>
        <w:rPr>
          <w:rFonts w:ascii="仿宋" w:hAnsi="仿宋" w:eastAsia="仿宋" w:cs="仿宋"/>
          <w:spacing w:val="3"/>
          <w:sz w:val="32"/>
          <w:szCs w:val="32"/>
        </w:rPr>
        <w:t>构</w:t>
      </w:r>
      <w:r>
        <w:rPr>
          <w:rFonts w:ascii="仿宋" w:hAnsi="仿宋" w:eastAsia="仿宋" w:cs="仿宋"/>
          <w:spacing w:val="2"/>
          <w:sz w:val="32"/>
          <w:szCs w:val="32"/>
        </w:rPr>
        <w:t>建覆盖江西省、市、县、乡、村五级癌症筛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查体系，并依托</w:t>
      </w:r>
      <w:r>
        <w:rPr>
          <w:rFonts w:ascii="仿宋" w:hAnsi="仿宋" w:eastAsia="仿宋" w:cs="仿宋"/>
          <w:spacing w:val="3"/>
          <w:sz w:val="32"/>
          <w:szCs w:val="32"/>
        </w:rPr>
        <w:t>多</w:t>
      </w:r>
      <w:r>
        <w:rPr>
          <w:rFonts w:ascii="仿宋" w:hAnsi="仿宋" w:eastAsia="仿宋" w:cs="仿宋"/>
          <w:spacing w:val="2"/>
          <w:sz w:val="32"/>
          <w:szCs w:val="32"/>
        </w:rPr>
        <w:t>中心、跨学科的学术生态，在全省开展以人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群为基础的流行</w:t>
      </w:r>
      <w:r>
        <w:rPr>
          <w:rFonts w:ascii="仿宋" w:hAnsi="仿宋" w:eastAsia="仿宋" w:cs="仿宋"/>
          <w:spacing w:val="3"/>
          <w:sz w:val="32"/>
          <w:szCs w:val="32"/>
        </w:rPr>
        <w:t>病</w:t>
      </w:r>
      <w:r>
        <w:rPr>
          <w:rFonts w:ascii="仿宋" w:hAnsi="仿宋" w:eastAsia="仿宋" w:cs="仿宋"/>
          <w:spacing w:val="2"/>
          <w:sz w:val="32"/>
          <w:szCs w:val="32"/>
        </w:rPr>
        <w:t>学研究，运用深度学习神经网络创建消化道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肿瘤人工智能影</w:t>
      </w:r>
      <w:r>
        <w:rPr>
          <w:rFonts w:ascii="仿宋" w:hAnsi="仿宋" w:eastAsia="仿宋" w:cs="仿宋"/>
          <w:spacing w:val="3"/>
          <w:sz w:val="32"/>
          <w:szCs w:val="32"/>
        </w:rPr>
        <w:t>像</w:t>
      </w:r>
      <w:r>
        <w:rPr>
          <w:rFonts w:ascii="仿宋" w:hAnsi="仿宋" w:eastAsia="仿宋" w:cs="仿宋"/>
          <w:spacing w:val="2"/>
          <w:sz w:val="32"/>
          <w:szCs w:val="32"/>
        </w:rPr>
        <w:t>早期筛查辅助诊断模型；建立全省以社区人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群为基础的消</w:t>
      </w:r>
      <w:r>
        <w:rPr>
          <w:rFonts w:ascii="仿宋" w:hAnsi="仿宋" w:eastAsia="仿宋" w:cs="仿宋"/>
          <w:spacing w:val="2"/>
          <w:sz w:val="32"/>
          <w:szCs w:val="32"/>
        </w:rPr>
        <w:t>化道肿瘤队列研究样本库及社区随访管理系统；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采用高通量测序</w:t>
      </w:r>
      <w:r>
        <w:rPr>
          <w:rFonts w:ascii="仿宋" w:hAnsi="仿宋" w:eastAsia="仿宋" w:cs="仿宋"/>
          <w:spacing w:val="3"/>
          <w:sz w:val="32"/>
          <w:szCs w:val="32"/>
        </w:rPr>
        <w:t>技</w:t>
      </w:r>
      <w:r>
        <w:rPr>
          <w:rFonts w:ascii="仿宋" w:hAnsi="仿宋" w:eastAsia="仿宋" w:cs="仿宋"/>
          <w:spacing w:val="2"/>
          <w:sz w:val="32"/>
          <w:szCs w:val="32"/>
        </w:rPr>
        <w:t>术筛选特异性、敏感性高的胃癌、结直肠癌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等消化道肿瘤早</w:t>
      </w:r>
      <w:r>
        <w:rPr>
          <w:rFonts w:ascii="仿宋" w:hAnsi="仿宋" w:eastAsia="仿宋" w:cs="仿宋"/>
          <w:spacing w:val="3"/>
          <w:sz w:val="32"/>
          <w:szCs w:val="32"/>
        </w:rPr>
        <w:t>期</w:t>
      </w:r>
      <w:r>
        <w:rPr>
          <w:rFonts w:ascii="仿宋" w:hAnsi="仿宋" w:eastAsia="仿宋" w:cs="仿宋"/>
          <w:spacing w:val="2"/>
          <w:sz w:val="32"/>
          <w:szCs w:val="32"/>
        </w:rPr>
        <w:t>诊断分子标志物，开发标志物组合检测试剂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盒；构建以相应</w:t>
      </w:r>
      <w:r>
        <w:rPr>
          <w:rFonts w:ascii="仿宋" w:hAnsi="仿宋" w:eastAsia="仿宋" w:cs="仿宋"/>
          <w:spacing w:val="3"/>
          <w:sz w:val="32"/>
          <w:szCs w:val="32"/>
        </w:rPr>
        <w:t>生</w:t>
      </w:r>
      <w:r>
        <w:rPr>
          <w:rFonts w:ascii="仿宋" w:hAnsi="仿宋" w:eastAsia="仿宋" w:cs="仿宋"/>
          <w:spacing w:val="2"/>
          <w:sz w:val="32"/>
          <w:szCs w:val="32"/>
        </w:rPr>
        <w:t>物标志物与人工智能影像辅助诊断相结合的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消化道肿</w:t>
      </w:r>
      <w:r>
        <w:rPr>
          <w:rFonts w:ascii="仿宋" w:hAnsi="仿宋" w:eastAsia="仿宋" w:cs="仿宋"/>
          <w:spacing w:val="-6"/>
          <w:sz w:val="32"/>
          <w:szCs w:val="32"/>
        </w:rPr>
        <w:t>瘤</w:t>
      </w:r>
      <w:r>
        <w:rPr>
          <w:rFonts w:ascii="仿宋" w:hAnsi="仿宋" w:eastAsia="仿宋" w:cs="仿宋"/>
          <w:spacing w:val="-5"/>
          <w:sz w:val="32"/>
          <w:szCs w:val="32"/>
        </w:rPr>
        <w:t>早期筛查数字化平台及全省消化道肿瘤生物样本库；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建立消化道标志</w:t>
      </w:r>
      <w:r>
        <w:rPr>
          <w:rFonts w:ascii="仿宋" w:hAnsi="仿宋" w:eastAsia="仿宋" w:cs="仿宋"/>
          <w:spacing w:val="3"/>
          <w:sz w:val="32"/>
          <w:szCs w:val="32"/>
        </w:rPr>
        <w:t>物</w:t>
      </w:r>
      <w:r>
        <w:rPr>
          <w:rFonts w:ascii="仿宋" w:hAnsi="仿宋" w:eastAsia="仿宋" w:cs="仿宋"/>
          <w:spacing w:val="2"/>
          <w:sz w:val="32"/>
          <w:szCs w:val="32"/>
        </w:rPr>
        <w:t>筛选和验证技术体系，提高我省胃癌、结直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肠</w:t>
      </w:r>
      <w:r>
        <w:rPr>
          <w:rFonts w:ascii="仿宋" w:hAnsi="仿宋" w:eastAsia="仿宋" w:cs="仿宋"/>
          <w:spacing w:val="-7"/>
          <w:sz w:val="32"/>
          <w:szCs w:val="32"/>
        </w:rPr>
        <w:t>癌</w:t>
      </w:r>
      <w:r>
        <w:rPr>
          <w:rFonts w:ascii="仿宋" w:hAnsi="仿宋" w:eastAsia="仿宋" w:cs="仿宋"/>
          <w:spacing w:val="-5"/>
          <w:sz w:val="32"/>
          <w:szCs w:val="32"/>
        </w:rPr>
        <w:t>等肿瘤的早诊率。</w:t>
      </w:r>
    </w:p>
    <w:p>
      <w:pPr>
        <w:ind w:left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2．考</w:t>
      </w: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核指标</w:t>
      </w:r>
    </w:p>
    <w:p>
      <w:pPr>
        <w:spacing w:before="183" w:line="346" w:lineRule="auto"/>
        <w:ind w:left="6" w:right="141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(1) 完善</w:t>
      </w:r>
      <w:r>
        <w:rPr>
          <w:rFonts w:ascii="仿宋" w:hAnsi="仿宋" w:eastAsia="仿宋" w:cs="仿宋"/>
          <w:spacing w:val="-4"/>
          <w:sz w:val="32"/>
          <w:szCs w:val="32"/>
        </w:rPr>
        <w:t>江西省癌症筛查体系及覆盖面，提供不低于 5000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人</w:t>
      </w:r>
      <w:r>
        <w:rPr>
          <w:rFonts w:ascii="仿宋" w:hAnsi="仿宋" w:eastAsia="仿宋" w:cs="仿宋"/>
          <w:spacing w:val="-19"/>
          <w:sz w:val="32"/>
          <w:szCs w:val="32"/>
        </w:rPr>
        <w:t>次</w:t>
      </w:r>
      <w:r>
        <w:rPr>
          <w:rFonts w:ascii="仿宋" w:hAnsi="仿宋" w:eastAsia="仿宋" w:cs="仿宋"/>
          <w:spacing w:val="-10"/>
          <w:sz w:val="32"/>
          <w:szCs w:val="32"/>
        </w:rPr>
        <w:t>/年的消化道肿瘤筛查服务，提高患者首诊率不低于 5%。</w:t>
      </w:r>
    </w:p>
    <w:p>
      <w:pPr>
        <w:spacing w:before="1" w:line="349" w:lineRule="auto"/>
        <w:ind w:right="81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(2) 构建 1-2 种</w:t>
      </w:r>
      <w:r>
        <w:rPr>
          <w:rFonts w:ascii="仿宋" w:hAnsi="仿宋" w:eastAsia="仿宋" w:cs="仿宋"/>
          <w:spacing w:val="-2"/>
          <w:sz w:val="32"/>
          <w:szCs w:val="32"/>
        </w:rPr>
        <w:t>消化道肿瘤智能影像早期筛查辅助决策模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型，</w:t>
      </w:r>
      <w:r>
        <w:rPr>
          <w:rFonts w:ascii="仿宋" w:hAnsi="仿宋" w:eastAsia="仿宋" w:cs="仿宋"/>
          <w:spacing w:val="-11"/>
          <w:sz w:val="32"/>
          <w:szCs w:val="32"/>
        </w:rPr>
        <w:t>筛</w:t>
      </w:r>
      <w:r>
        <w:rPr>
          <w:rFonts w:ascii="仿宋" w:hAnsi="仿宋" w:eastAsia="仿宋" w:cs="仿宋"/>
          <w:spacing w:val="-8"/>
          <w:sz w:val="32"/>
          <w:szCs w:val="32"/>
        </w:rPr>
        <w:t>选特异性、敏感性高的消化道肿瘤早期诊断分子标志物，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构建相应肿瘤血液生物学标志物筛选和人工智能影像辅助</w:t>
      </w:r>
      <w:r>
        <w:rPr>
          <w:rFonts w:ascii="仿宋" w:hAnsi="仿宋" w:eastAsia="仿宋" w:cs="仿宋"/>
          <w:spacing w:val="2"/>
          <w:sz w:val="32"/>
          <w:szCs w:val="32"/>
        </w:rPr>
        <w:t>诊</w:t>
      </w:r>
      <w:r>
        <w:rPr>
          <w:rFonts w:ascii="仿宋" w:hAnsi="仿宋" w:eastAsia="仿宋" w:cs="仿宋"/>
          <w:sz w:val="32"/>
          <w:szCs w:val="32"/>
        </w:rPr>
        <w:t xml:space="preserve">断 </w:t>
      </w:r>
      <w:r>
        <w:rPr>
          <w:rFonts w:ascii="仿宋" w:hAnsi="仿宋" w:eastAsia="仿宋" w:cs="仿宋"/>
          <w:spacing w:val="-16"/>
          <w:sz w:val="32"/>
          <w:szCs w:val="32"/>
        </w:rPr>
        <w:t>相结</w:t>
      </w:r>
      <w:r>
        <w:rPr>
          <w:rFonts w:ascii="仿宋" w:hAnsi="仿宋" w:eastAsia="仿宋" w:cs="仿宋"/>
          <w:spacing w:val="-11"/>
          <w:sz w:val="32"/>
          <w:szCs w:val="32"/>
        </w:rPr>
        <w:t>合</w:t>
      </w:r>
      <w:r>
        <w:rPr>
          <w:rFonts w:ascii="仿宋" w:hAnsi="仿宋" w:eastAsia="仿宋" w:cs="仿宋"/>
          <w:spacing w:val="-8"/>
          <w:sz w:val="32"/>
          <w:szCs w:val="32"/>
        </w:rPr>
        <w:t>的数字化平台，建立全省消化道肿瘤筛查大数据平台及生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物样本库。</w:t>
      </w:r>
    </w:p>
    <w:p>
      <w:pPr>
        <w:sectPr>
          <w:footerReference r:id="rId9" w:type="default"/>
          <w:pgSz w:w="11906" w:h="16839"/>
          <w:pgMar w:top="1431" w:right="1498" w:bottom="1377" w:left="1608" w:header="0" w:footer="1165" w:gutter="0"/>
          <w:cols w:space="720" w:num="1"/>
        </w:sectPr>
      </w:pP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346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(3) 创建消化道恶性肿瘤疾病领域人才培养高地，完</w:t>
      </w:r>
      <w:r>
        <w:rPr>
          <w:rFonts w:ascii="仿宋" w:hAnsi="仿宋" w:eastAsia="仿宋" w:cs="仿宋"/>
          <w:spacing w:val="1"/>
          <w:sz w:val="32"/>
          <w:szCs w:val="32"/>
        </w:rPr>
        <w:t>善</w:t>
      </w:r>
      <w:r>
        <w:rPr>
          <w:rFonts w:ascii="仿宋" w:hAnsi="仿宋" w:eastAsia="仿宋" w:cs="仿宋"/>
          <w:sz w:val="32"/>
          <w:szCs w:val="32"/>
        </w:rPr>
        <w:t xml:space="preserve">培 </w:t>
      </w:r>
      <w:r>
        <w:rPr>
          <w:rFonts w:ascii="仿宋" w:hAnsi="仿宋" w:eastAsia="仿宋" w:cs="仿宋"/>
          <w:spacing w:val="-8"/>
          <w:sz w:val="32"/>
          <w:szCs w:val="32"/>
        </w:rPr>
        <w:t>养和引进人才的制度体系。本研究实施期间，培养(或引进) 3-5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名</w:t>
      </w:r>
      <w:r>
        <w:rPr>
          <w:rFonts w:ascii="仿宋" w:hAnsi="仿宋" w:eastAsia="仿宋" w:cs="仿宋"/>
          <w:spacing w:val="-8"/>
          <w:sz w:val="32"/>
          <w:szCs w:val="32"/>
        </w:rPr>
        <w:t>博士、硕士研究生加入本研究团队。</w:t>
      </w:r>
    </w:p>
    <w:p>
      <w:pPr>
        <w:spacing w:line="346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(</w:t>
      </w:r>
      <w:r>
        <w:rPr>
          <w:rFonts w:ascii="仿宋" w:hAnsi="仿宋" w:eastAsia="仿宋" w:cs="仿宋"/>
          <w:spacing w:val="-13"/>
          <w:sz w:val="32"/>
          <w:szCs w:val="32"/>
        </w:rPr>
        <w:t>4</w:t>
      </w:r>
      <w:r>
        <w:rPr>
          <w:rFonts w:ascii="仿宋" w:hAnsi="仿宋" w:eastAsia="仿宋" w:cs="仿宋"/>
          <w:spacing w:val="-7"/>
          <w:sz w:val="32"/>
          <w:szCs w:val="32"/>
        </w:rPr>
        <w:t>) 在高水平杂志发表论文发表 SCI 论文 1-5 篇，申请发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明</w:t>
      </w:r>
      <w:r>
        <w:rPr>
          <w:rFonts w:ascii="仿宋" w:hAnsi="仿宋" w:eastAsia="仿宋" w:cs="仿宋"/>
          <w:spacing w:val="-13"/>
          <w:sz w:val="32"/>
          <w:szCs w:val="32"/>
        </w:rPr>
        <w:t>专利或软件著作权 1-3 项。以本研究为基础，开展消化道肿瘤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精</w:t>
      </w:r>
      <w:r>
        <w:rPr>
          <w:rFonts w:ascii="仿宋" w:hAnsi="仿宋" w:eastAsia="仿宋" w:cs="仿宋"/>
          <w:spacing w:val="-16"/>
          <w:sz w:val="32"/>
          <w:szCs w:val="32"/>
        </w:rPr>
        <w:t>准诊疗相关学术会议 1-3 场。</w:t>
      </w:r>
    </w:p>
    <w:p>
      <w:pPr>
        <w:spacing w:line="346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(5) 研发 1-2 项</w:t>
      </w:r>
      <w:r>
        <w:rPr>
          <w:rFonts w:ascii="仿宋" w:hAnsi="仿宋" w:eastAsia="仿宋" w:cs="仿宋"/>
          <w:spacing w:val="-2"/>
          <w:sz w:val="32"/>
          <w:szCs w:val="32"/>
        </w:rPr>
        <w:t>新型特异性、敏感性高的消化道肿瘤早期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诊</w:t>
      </w:r>
      <w:r>
        <w:rPr>
          <w:rFonts w:ascii="仿宋" w:hAnsi="仿宋" w:eastAsia="仿宋" w:cs="仿宋"/>
          <w:spacing w:val="-13"/>
          <w:sz w:val="32"/>
          <w:szCs w:val="32"/>
        </w:rPr>
        <w:t>断试剂盒，开发 1 项消化道肿瘤人工智能辅助诊断系统。</w:t>
      </w:r>
    </w:p>
    <w:p>
      <w:pPr>
        <w:spacing w:line="223" w:lineRule="auto"/>
        <w:ind w:left="64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2"/>
          <w:sz w:val="32"/>
          <w:szCs w:val="32"/>
        </w:rPr>
        <w:t>(</w:t>
      </w:r>
      <w:r>
        <w:rPr>
          <w:rFonts w:ascii="楷体" w:hAnsi="楷体" w:eastAsia="楷体" w:cs="楷体"/>
          <w:spacing w:val="12"/>
          <w:sz w:val="32"/>
          <w:szCs w:val="32"/>
        </w:rPr>
        <w:t>四</w:t>
      </w:r>
      <w:r>
        <w:rPr>
          <w:rFonts w:ascii="楷体" w:hAnsi="楷体" w:eastAsia="楷体" w:cs="楷体"/>
          <w:spacing w:val="11"/>
          <w:sz w:val="32"/>
          <w:szCs w:val="32"/>
        </w:rPr>
        <w:t>)儿童疑难罕见病早期筛查新技术及其应用研究</w:t>
      </w:r>
    </w:p>
    <w:p>
      <w:pPr>
        <w:spacing w:before="213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．</w:t>
      </w: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研究内容</w:t>
      </w:r>
    </w:p>
    <w:p>
      <w:pPr>
        <w:spacing w:before="186" w:line="346" w:lineRule="auto"/>
        <w:ind w:right="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针对儿童疑难罕</w:t>
      </w:r>
      <w:r>
        <w:rPr>
          <w:rFonts w:ascii="仿宋" w:hAnsi="仿宋" w:eastAsia="仿宋" w:cs="仿宋"/>
          <w:spacing w:val="3"/>
          <w:sz w:val="32"/>
          <w:szCs w:val="32"/>
        </w:rPr>
        <w:t>见</w:t>
      </w:r>
      <w:r>
        <w:rPr>
          <w:rFonts w:ascii="仿宋" w:hAnsi="仿宋" w:eastAsia="仿宋" w:cs="仿宋"/>
          <w:spacing w:val="2"/>
          <w:sz w:val="32"/>
          <w:szCs w:val="32"/>
        </w:rPr>
        <w:t>遗传病早诊早治率低等关键瓶颈问题，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利用血串联质谱</w:t>
      </w:r>
      <w:r>
        <w:rPr>
          <w:rFonts w:ascii="仿宋" w:hAnsi="仿宋" w:eastAsia="仿宋" w:cs="仿宋"/>
          <w:spacing w:val="3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</w:rPr>
        <w:t>尿气相色谱、人工智能等先进技术开展罕见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病筛查及早期诊</w:t>
      </w:r>
      <w:r>
        <w:rPr>
          <w:rFonts w:ascii="仿宋" w:hAnsi="仿宋" w:eastAsia="仿宋" w:cs="仿宋"/>
          <w:spacing w:val="3"/>
          <w:sz w:val="32"/>
          <w:szCs w:val="32"/>
        </w:rPr>
        <w:t>断</w:t>
      </w:r>
      <w:r>
        <w:rPr>
          <w:rFonts w:ascii="仿宋" w:hAnsi="仿宋" w:eastAsia="仿宋" w:cs="仿宋"/>
          <w:spacing w:val="2"/>
          <w:sz w:val="32"/>
          <w:szCs w:val="32"/>
        </w:rPr>
        <w:t>研究，建立江西省儿童罕见病生物样本库及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生物医学大数据</w:t>
      </w:r>
      <w:r>
        <w:rPr>
          <w:rFonts w:ascii="仿宋" w:hAnsi="仿宋" w:eastAsia="仿宋" w:cs="仿宋"/>
          <w:spacing w:val="3"/>
          <w:sz w:val="32"/>
          <w:szCs w:val="32"/>
        </w:rPr>
        <w:t>共</w:t>
      </w:r>
      <w:r>
        <w:rPr>
          <w:rFonts w:ascii="仿宋" w:hAnsi="仿宋" w:eastAsia="仿宋" w:cs="仿宋"/>
          <w:spacing w:val="2"/>
          <w:sz w:val="32"/>
          <w:szCs w:val="32"/>
        </w:rPr>
        <w:t>享平台。采用转录组学、表观基因组学等技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术筛选儿童罕见</w:t>
      </w:r>
      <w:r>
        <w:rPr>
          <w:rFonts w:ascii="仿宋" w:hAnsi="仿宋" w:eastAsia="仿宋" w:cs="仿宋"/>
          <w:spacing w:val="3"/>
          <w:sz w:val="32"/>
          <w:szCs w:val="32"/>
        </w:rPr>
        <w:t>遗</w:t>
      </w:r>
      <w:r>
        <w:rPr>
          <w:rFonts w:ascii="仿宋" w:hAnsi="仿宋" w:eastAsia="仿宋" w:cs="仿宋"/>
          <w:spacing w:val="2"/>
          <w:sz w:val="32"/>
          <w:szCs w:val="32"/>
        </w:rPr>
        <w:t>传病的分子标志物，实现多组学技术在儿童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罕见遗传病诊治</w:t>
      </w:r>
      <w:r>
        <w:rPr>
          <w:rFonts w:ascii="仿宋" w:hAnsi="仿宋" w:eastAsia="仿宋" w:cs="仿宋"/>
          <w:spacing w:val="3"/>
          <w:sz w:val="32"/>
          <w:szCs w:val="32"/>
        </w:rPr>
        <w:t>中</w:t>
      </w:r>
      <w:r>
        <w:rPr>
          <w:rFonts w:ascii="仿宋" w:hAnsi="仿宋" w:eastAsia="仿宋" w:cs="仿宋"/>
          <w:spacing w:val="2"/>
          <w:sz w:val="32"/>
          <w:szCs w:val="32"/>
        </w:rPr>
        <w:t>的临床转化应用；建立我省儿童罕见病精准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医疗临床方案的</w:t>
      </w:r>
      <w:r>
        <w:rPr>
          <w:rFonts w:ascii="仿宋" w:hAnsi="仿宋" w:eastAsia="仿宋" w:cs="仿宋"/>
          <w:spacing w:val="3"/>
          <w:sz w:val="32"/>
          <w:szCs w:val="32"/>
        </w:rPr>
        <w:t>示</w:t>
      </w:r>
      <w:r>
        <w:rPr>
          <w:rFonts w:ascii="仿宋" w:hAnsi="仿宋" w:eastAsia="仿宋" w:cs="仿宋"/>
          <w:spacing w:val="2"/>
          <w:sz w:val="32"/>
          <w:szCs w:val="32"/>
        </w:rPr>
        <w:t>范、应用和推广体系，设计形成儿童罕见遗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传病多学科一体</w:t>
      </w:r>
      <w:r>
        <w:rPr>
          <w:rFonts w:ascii="仿宋" w:hAnsi="仿宋" w:eastAsia="仿宋" w:cs="仿宋"/>
          <w:spacing w:val="3"/>
          <w:sz w:val="32"/>
          <w:szCs w:val="32"/>
        </w:rPr>
        <w:t>化</w:t>
      </w:r>
      <w:r>
        <w:rPr>
          <w:rFonts w:ascii="仿宋" w:hAnsi="仿宋" w:eastAsia="仿宋" w:cs="仿宋"/>
          <w:spacing w:val="2"/>
          <w:sz w:val="32"/>
          <w:szCs w:val="32"/>
        </w:rPr>
        <w:t>全病程服务平台，搭建基于江西人群的儿童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罕见病的精准防</w:t>
      </w:r>
      <w:r>
        <w:rPr>
          <w:rFonts w:ascii="仿宋" w:hAnsi="仿宋" w:eastAsia="仿宋" w:cs="仿宋"/>
          <w:spacing w:val="3"/>
          <w:sz w:val="32"/>
          <w:szCs w:val="32"/>
        </w:rPr>
        <w:t>治</w:t>
      </w:r>
      <w:r>
        <w:rPr>
          <w:rFonts w:ascii="仿宋" w:hAnsi="仿宋" w:eastAsia="仿宋" w:cs="仿宋"/>
          <w:spacing w:val="2"/>
          <w:sz w:val="32"/>
          <w:szCs w:val="32"/>
        </w:rPr>
        <w:t>方案和临床决策系统，实现儿童罕见遗传病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的诊治精准</w:t>
      </w:r>
      <w:r>
        <w:rPr>
          <w:rFonts w:ascii="仿宋" w:hAnsi="仿宋" w:eastAsia="仿宋" w:cs="仿宋"/>
          <w:spacing w:val="-3"/>
          <w:sz w:val="32"/>
          <w:szCs w:val="32"/>
        </w:rPr>
        <w:t>、</w:t>
      </w:r>
      <w:r>
        <w:rPr>
          <w:rFonts w:ascii="仿宋" w:hAnsi="仿宋" w:eastAsia="仿宋" w:cs="仿宋"/>
          <w:spacing w:val="-2"/>
          <w:sz w:val="32"/>
          <w:szCs w:val="32"/>
        </w:rPr>
        <w:t>可控，提高我省儿童疑难罕见病的早诊率。</w:t>
      </w:r>
    </w:p>
    <w:p>
      <w:pPr>
        <w:spacing w:before="1"/>
        <w:ind w:left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2．考</w:t>
      </w: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核指标</w:t>
      </w:r>
    </w:p>
    <w:p>
      <w:pPr>
        <w:spacing w:before="183" w:line="221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</w:t>
      </w:r>
      <w:r>
        <w:rPr>
          <w:rFonts w:ascii="仿宋" w:hAnsi="仿宋" w:eastAsia="仿宋" w:cs="仿宋"/>
          <w:spacing w:val="-5"/>
          <w:sz w:val="32"/>
          <w:szCs w:val="32"/>
        </w:rPr>
        <w:t>1</w:t>
      </w:r>
      <w:r>
        <w:rPr>
          <w:rFonts w:ascii="仿宋" w:hAnsi="仿宋" w:eastAsia="仿宋" w:cs="仿宋"/>
          <w:spacing w:val="-3"/>
          <w:sz w:val="32"/>
          <w:szCs w:val="32"/>
        </w:rPr>
        <w:t>) 筛选儿童罕见遗传病的分子标志物， 构建江西省儿童</w:t>
      </w:r>
    </w:p>
    <w:p>
      <w:pPr>
        <w:sectPr>
          <w:footerReference r:id="rId10" w:type="default"/>
          <w:pgSz w:w="11906" w:h="16839"/>
          <w:pgMar w:top="1431" w:right="1580" w:bottom="1377" w:left="1608" w:header="0" w:footer="1165" w:gutter="0"/>
          <w:cols w:space="720" w:num="1"/>
        </w:sectPr>
      </w:pP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346" w:lineRule="auto"/>
        <w:ind w:right="93" w:firstLine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常见高发、危害重大的罕见病预警、精准筛查平台。建立</w:t>
      </w:r>
      <w:r>
        <w:rPr>
          <w:rFonts w:ascii="仿宋" w:hAnsi="仿宋" w:eastAsia="仿宋" w:cs="仿宋"/>
          <w:spacing w:val="1"/>
          <w:sz w:val="32"/>
          <w:szCs w:val="32"/>
        </w:rPr>
        <w:t>江</w:t>
      </w:r>
      <w:r>
        <w:rPr>
          <w:rFonts w:ascii="仿宋" w:hAnsi="仿宋" w:eastAsia="仿宋" w:cs="仿宋"/>
          <w:sz w:val="32"/>
          <w:szCs w:val="32"/>
        </w:rPr>
        <w:t xml:space="preserve">西 </w:t>
      </w:r>
      <w:r>
        <w:rPr>
          <w:rFonts w:ascii="仿宋" w:hAnsi="仿宋" w:eastAsia="仿宋" w:cs="仿宋"/>
          <w:spacing w:val="4"/>
          <w:sz w:val="32"/>
          <w:szCs w:val="32"/>
        </w:rPr>
        <w:t>省儿童罕见</w:t>
      </w:r>
      <w:r>
        <w:rPr>
          <w:rFonts w:ascii="仿宋" w:hAnsi="仿宋" w:eastAsia="仿宋" w:cs="仿宋"/>
          <w:spacing w:val="3"/>
          <w:sz w:val="32"/>
          <w:szCs w:val="32"/>
        </w:rPr>
        <w:t>病</w:t>
      </w:r>
      <w:r>
        <w:rPr>
          <w:rFonts w:ascii="仿宋" w:hAnsi="仿宋" w:eastAsia="仿宋" w:cs="仿宋"/>
          <w:spacing w:val="2"/>
          <w:sz w:val="32"/>
          <w:szCs w:val="32"/>
        </w:rPr>
        <w:t>流行病学数据和生物样本库及大数据共享平台，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建</w:t>
      </w:r>
      <w:r>
        <w:rPr>
          <w:rFonts w:ascii="仿宋" w:hAnsi="仿宋" w:eastAsia="仿宋" w:cs="仿宋"/>
          <w:spacing w:val="-5"/>
          <w:sz w:val="32"/>
          <w:szCs w:val="32"/>
        </w:rPr>
        <w:t>立</w:t>
      </w:r>
      <w:r>
        <w:rPr>
          <w:rFonts w:ascii="仿宋" w:hAnsi="仿宋" w:eastAsia="仿宋" w:cs="仿宋"/>
          <w:spacing w:val="-3"/>
          <w:sz w:val="32"/>
          <w:szCs w:val="32"/>
        </w:rPr>
        <w:t>基于儿童罕见遗传病筛查-基因精准诊断-多学科服务-多中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心</w:t>
      </w:r>
      <w:r>
        <w:rPr>
          <w:rFonts w:ascii="仿宋" w:hAnsi="仿宋" w:eastAsia="仿宋" w:cs="仿宋"/>
          <w:spacing w:val="-7"/>
          <w:sz w:val="32"/>
          <w:szCs w:val="32"/>
        </w:rPr>
        <w:t>全</w:t>
      </w:r>
      <w:r>
        <w:rPr>
          <w:rFonts w:ascii="仿宋" w:hAnsi="仿宋" w:eastAsia="仿宋" w:cs="仿宋"/>
          <w:spacing w:val="-4"/>
          <w:sz w:val="32"/>
          <w:szCs w:val="32"/>
        </w:rPr>
        <w:t>程管理的诊治技术路径。</w:t>
      </w:r>
    </w:p>
    <w:p>
      <w:pPr>
        <w:spacing w:line="346" w:lineRule="auto"/>
        <w:ind w:right="94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(2</w:t>
      </w:r>
      <w:r>
        <w:rPr>
          <w:rFonts w:ascii="仿宋" w:hAnsi="仿宋" w:eastAsia="仿宋" w:cs="仿宋"/>
          <w:spacing w:val="11"/>
          <w:sz w:val="32"/>
          <w:szCs w:val="32"/>
        </w:rPr>
        <w:t>)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本研究实施期间，培养(或引进) 3-5 名博士、硕士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研</w:t>
      </w:r>
      <w:r>
        <w:rPr>
          <w:rFonts w:ascii="仿宋" w:hAnsi="仿宋" w:eastAsia="仿宋" w:cs="仿宋"/>
          <w:spacing w:val="-5"/>
          <w:sz w:val="32"/>
          <w:szCs w:val="32"/>
        </w:rPr>
        <w:t>究生加入本研究团队。</w:t>
      </w:r>
    </w:p>
    <w:p>
      <w:pPr>
        <w:spacing w:before="1" w:line="346" w:lineRule="auto"/>
        <w:ind w:left="2" w:right="93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(3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以本研究为基础， 申报国家级、省级科技计划项目各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1-3 项， 申报国家或省部级科学技术奖项 1-3 项，在高水平杂</w:t>
      </w:r>
      <w:r>
        <w:rPr>
          <w:rFonts w:ascii="仿宋" w:hAnsi="仿宋" w:eastAsia="仿宋" w:cs="仿宋"/>
          <w:spacing w:val="-12"/>
          <w:sz w:val="32"/>
          <w:szCs w:val="32"/>
        </w:rPr>
        <w:t>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发</w:t>
      </w:r>
      <w:r>
        <w:rPr>
          <w:rFonts w:ascii="仿宋" w:hAnsi="仿宋" w:eastAsia="仿宋" w:cs="仿宋"/>
          <w:spacing w:val="-25"/>
          <w:sz w:val="32"/>
          <w:szCs w:val="32"/>
        </w:rPr>
        <w:t>表</w:t>
      </w:r>
      <w:r>
        <w:rPr>
          <w:rFonts w:ascii="仿宋" w:hAnsi="仿宋" w:eastAsia="仿宋" w:cs="仿宋"/>
          <w:spacing w:val="-13"/>
          <w:sz w:val="32"/>
          <w:szCs w:val="32"/>
        </w:rPr>
        <w:t>论文 3-5 篇， 申报专利 1-3 项，举办高水平学术会议 1-3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场</w:t>
      </w:r>
      <w:r>
        <w:rPr>
          <w:rFonts w:ascii="仿宋" w:hAnsi="仿宋" w:eastAsia="仿宋" w:cs="仿宋"/>
          <w:spacing w:val="-16"/>
          <w:sz w:val="32"/>
          <w:szCs w:val="32"/>
        </w:rPr>
        <w:t>。</w:t>
      </w:r>
    </w:p>
    <w:p>
      <w:pPr>
        <w:spacing w:line="346" w:lineRule="auto"/>
        <w:ind w:left="3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(4</w:t>
      </w:r>
      <w:r>
        <w:rPr>
          <w:rFonts w:ascii="仿宋" w:hAnsi="仿宋" w:eastAsia="仿宋" w:cs="仿宋"/>
          <w:sz w:val="32"/>
          <w:szCs w:val="32"/>
        </w:rPr>
        <w:t xml:space="preserve">)建立3-5 套儿童疑难罕见病疾病治疗新技术或新策略， </w:t>
      </w:r>
      <w:r>
        <w:rPr>
          <w:rFonts w:ascii="仿宋" w:hAnsi="仿宋" w:eastAsia="仿宋" w:cs="仿宋"/>
          <w:spacing w:val="-6"/>
          <w:sz w:val="32"/>
          <w:szCs w:val="32"/>
        </w:rPr>
        <w:t>推进儿</w:t>
      </w:r>
      <w:r>
        <w:rPr>
          <w:rFonts w:ascii="仿宋" w:hAnsi="仿宋" w:eastAsia="仿宋" w:cs="仿宋"/>
          <w:spacing w:val="-3"/>
          <w:sz w:val="32"/>
          <w:szCs w:val="32"/>
        </w:rPr>
        <w:t>童疑难罕见病诊断技术平台获批。</w:t>
      </w:r>
    </w:p>
    <w:p>
      <w:pPr>
        <w:spacing w:line="223" w:lineRule="auto"/>
        <w:ind w:left="64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2"/>
          <w:sz w:val="32"/>
          <w:szCs w:val="32"/>
        </w:rPr>
        <w:t>(</w:t>
      </w:r>
      <w:r>
        <w:rPr>
          <w:rFonts w:ascii="楷体" w:hAnsi="楷体" w:eastAsia="楷体" w:cs="楷体"/>
          <w:spacing w:val="15"/>
          <w:sz w:val="32"/>
          <w:szCs w:val="32"/>
        </w:rPr>
        <w:t>五)老年性痴呆新型分子标记物的研发</w:t>
      </w:r>
    </w:p>
    <w:p>
      <w:pPr>
        <w:spacing w:before="213"/>
        <w:ind w:left="65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研究内容</w:t>
      </w:r>
    </w:p>
    <w:p>
      <w:pPr>
        <w:spacing w:before="185" w:line="348" w:lineRule="auto"/>
        <w:ind w:right="3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针对老年性痴呆的临</w:t>
      </w:r>
      <w:r>
        <w:rPr>
          <w:rFonts w:ascii="仿宋" w:hAnsi="仿宋" w:eastAsia="仿宋" w:cs="仿宋"/>
          <w:spacing w:val="3"/>
          <w:sz w:val="32"/>
          <w:szCs w:val="32"/>
        </w:rPr>
        <w:t>床</w:t>
      </w:r>
      <w:r>
        <w:rPr>
          <w:rFonts w:ascii="仿宋" w:hAnsi="仿宋" w:eastAsia="仿宋" w:cs="仿宋"/>
          <w:spacing w:val="2"/>
          <w:sz w:val="32"/>
          <w:szCs w:val="32"/>
        </w:rPr>
        <w:t>诊疗困难等关键瓶颈问题，利用质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谱技术和分子生</w:t>
      </w:r>
      <w:r>
        <w:rPr>
          <w:rFonts w:ascii="仿宋" w:hAnsi="仿宋" w:eastAsia="仿宋" w:cs="仿宋"/>
          <w:spacing w:val="2"/>
          <w:sz w:val="32"/>
          <w:szCs w:val="32"/>
        </w:rPr>
        <w:t>物学等方法创建老年性痴呆新型分子标记物筛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选模型。建立中</w:t>
      </w:r>
      <w:r>
        <w:rPr>
          <w:rFonts w:ascii="仿宋" w:hAnsi="仿宋" w:eastAsia="仿宋" w:cs="仿宋"/>
          <w:spacing w:val="2"/>
          <w:sz w:val="32"/>
          <w:szCs w:val="32"/>
        </w:rPr>
        <w:t>老年患者的脑脊液和血液样本库，分析调控神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经系统线粒体能</w:t>
      </w:r>
      <w:r>
        <w:rPr>
          <w:rFonts w:ascii="仿宋" w:hAnsi="仿宋" w:eastAsia="仿宋" w:cs="仿宋"/>
          <w:spacing w:val="2"/>
          <w:sz w:val="32"/>
          <w:szCs w:val="32"/>
        </w:rPr>
        <w:t>量代谢的关键蛋白组分；筛选出蛋白翻译后修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饰改变的新型分</w:t>
      </w:r>
      <w:r>
        <w:rPr>
          <w:rFonts w:ascii="仿宋" w:hAnsi="仿宋" w:eastAsia="仿宋" w:cs="仿宋"/>
          <w:spacing w:val="2"/>
          <w:sz w:val="32"/>
          <w:szCs w:val="32"/>
        </w:rPr>
        <w:t>子标记物；探明线粒体相关蛋白的翻译后修饰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与老年性</w:t>
      </w:r>
      <w:r>
        <w:rPr>
          <w:rFonts w:ascii="仿宋" w:hAnsi="仿宋" w:eastAsia="仿宋" w:cs="仿宋"/>
          <w:spacing w:val="-7"/>
          <w:sz w:val="32"/>
          <w:szCs w:val="32"/>
        </w:rPr>
        <w:t>痴</w:t>
      </w:r>
      <w:r>
        <w:rPr>
          <w:rFonts w:ascii="仿宋" w:hAnsi="仿宋" w:eastAsia="仿宋" w:cs="仿宋"/>
          <w:spacing w:val="-5"/>
          <w:sz w:val="32"/>
          <w:szCs w:val="32"/>
        </w:rPr>
        <w:t>呆患者发病、病情程度、药物疗效和预后的关联性；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开发新型分子标</w:t>
      </w:r>
      <w:r>
        <w:rPr>
          <w:rFonts w:ascii="仿宋" w:hAnsi="仿宋" w:eastAsia="仿宋" w:cs="仿宋"/>
          <w:spacing w:val="2"/>
          <w:sz w:val="32"/>
          <w:szCs w:val="32"/>
        </w:rPr>
        <w:t>记物的特异性检测试剂盒，构建新型分子标记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物与老年性痴呆</w:t>
      </w:r>
      <w:r>
        <w:rPr>
          <w:rFonts w:ascii="仿宋" w:hAnsi="仿宋" w:eastAsia="仿宋" w:cs="仿宋"/>
          <w:spacing w:val="2"/>
          <w:sz w:val="32"/>
          <w:szCs w:val="32"/>
        </w:rPr>
        <w:t>诊疗和预后评估相结合的临床验证体系，评估</w:t>
      </w:r>
    </w:p>
    <w:p>
      <w:pPr>
        <w:sectPr>
          <w:footerReference r:id="rId11" w:type="default"/>
          <w:pgSz w:w="11906" w:h="16839"/>
          <w:pgMar w:top="1431" w:right="1494" w:bottom="1375" w:left="1608" w:header="0" w:footer="1164" w:gutter="0"/>
          <w:cols w:space="720" w:num="1"/>
        </w:sectPr>
      </w:pP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346" w:lineRule="auto"/>
        <w:ind w:left="3" w:right="23" w:hanging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有效</w:t>
      </w:r>
      <w:r>
        <w:rPr>
          <w:rFonts w:ascii="仿宋" w:hAnsi="仿宋" w:eastAsia="仿宋" w:cs="仿宋"/>
          <w:spacing w:val="-9"/>
          <w:sz w:val="32"/>
          <w:szCs w:val="32"/>
        </w:rPr>
        <w:t>性</w:t>
      </w:r>
      <w:r>
        <w:rPr>
          <w:rFonts w:ascii="仿宋" w:hAnsi="仿宋" w:eastAsia="仿宋" w:cs="仿宋"/>
          <w:spacing w:val="-5"/>
          <w:sz w:val="32"/>
          <w:szCs w:val="32"/>
        </w:rPr>
        <w:t>和特异性；探索基于特异性分子标记物的新型诊疗技术，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优化老年性痴呆诊疗方案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ind w:left="637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2.考</w:t>
      </w: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核指标</w:t>
      </w:r>
    </w:p>
    <w:p>
      <w:pPr>
        <w:spacing w:before="184" w:line="346" w:lineRule="auto"/>
        <w:ind w:left="3" w:right="11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(1) 创建质</w:t>
      </w:r>
      <w:r>
        <w:rPr>
          <w:rFonts w:ascii="仿宋" w:hAnsi="仿宋" w:eastAsia="仿宋" w:cs="仿宋"/>
          <w:spacing w:val="2"/>
          <w:sz w:val="32"/>
          <w:szCs w:val="32"/>
        </w:rPr>
        <w:t>谱技术检测线粒体蛋白翻译后修饰的技术方法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和</w:t>
      </w:r>
      <w:r>
        <w:rPr>
          <w:rFonts w:ascii="仿宋" w:hAnsi="仿宋" w:eastAsia="仿宋" w:cs="仿宋"/>
          <w:spacing w:val="-3"/>
          <w:sz w:val="32"/>
          <w:szCs w:val="32"/>
        </w:rPr>
        <w:t>路径，鉴定 1-2 种能重编程细胞能量代谢的线粒体蛋白翻译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后</w:t>
      </w:r>
      <w:r>
        <w:rPr>
          <w:rFonts w:ascii="仿宋" w:hAnsi="仿宋" w:eastAsia="仿宋" w:cs="仿宋"/>
          <w:spacing w:val="-3"/>
          <w:sz w:val="32"/>
          <w:szCs w:val="32"/>
        </w:rPr>
        <w:t>修饰标记物，构建 1-2 个能特异性检测老年性痴呆患者的分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子标记物筛选模</w:t>
      </w:r>
      <w:r>
        <w:rPr>
          <w:rFonts w:ascii="仿宋" w:hAnsi="仿宋" w:eastAsia="仿宋" w:cs="仿宋"/>
          <w:spacing w:val="2"/>
          <w:sz w:val="32"/>
          <w:szCs w:val="32"/>
        </w:rPr>
        <w:t>型，建立老年性痴呆诊疗和预后的分子评估体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系。</w:t>
      </w:r>
    </w:p>
    <w:p>
      <w:pPr>
        <w:spacing w:line="346" w:lineRule="auto"/>
        <w:ind w:left="4" w:right="117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(2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创建老年性神经退行性疾病领域人才培养高地， 完善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培</w:t>
      </w:r>
      <w:r>
        <w:rPr>
          <w:rFonts w:ascii="仿宋" w:hAnsi="仿宋" w:eastAsia="仿宋" w:cs="仿宋"/>
          <w:spacing w:val="-13"/>
          <w:sz w:val="32"/>
          <w:szCs w:val="32"/>
        </w:rPr>
        <w:t>养和引进人才的制度体系。本研究实施期间， 培养或引进 3-5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名博士</w:t>
      </w:r>
      <w:r>
        <w:rPr>
          <w:rFonts w:ascii="仿宋" w:hAnsi="仿宋" w:eastAsia="仿宋" w:cs="仿宋"/>
          <w:spacing w:val="-5"/>
          <w:sz w:val="32"/>
          <w:szCs w:val="32"/>
        </w:rPr>
        <w:t>、</w:t>
      </w:r>
      <w:r>
        <w:rPr>
          <w:rFonts w:ascii="仿宋" w:hAnsi="仿宋" w:eastAsia="仿宋" w:cs="仿宋"/>
          <w:spacing w:val="-3"/>
          <w:sz w:val="32"/>
          <w:szCs w:val="32"/>
        </w:rPr>
        <w:t>硕士研究生加入本研究团队。</w:t>
      </w:r>
    </w:p>
    <w:p>
      <w:pPr>
        <w:spacing w:before="1" w:line="346" w:lineRule="auto"/>
        <w:ind w:left="6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(3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以本研究为基础， 申报国家级、省级科技计划项目各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1</w:t>
      </w:r>
      <w:r>
        <w:rPr>
          <w:rFonts w:ascii="仿宋" w:hAnsi="仿宋" w:eastAsia="仿宋" w:cs="仿宋"/>
          <w:spacing w:val="-17"/>
          <w:sz w:val="32"/>
          <w:szCs w:val="32"/>
        </w:rPr>
        <w:t>-3 项， 申报国家或省部级科学技术奖项 1 项，在高水平杂志发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表</w:t>
      </w:r>
      <w:r>
        <w:rPr>
          <w:rFonts w:ascii="仿宋" w:hAnsi="仿宋" w:eastAsia="仿宋" w:cs="仿宋"/>
          <w:spacing w:val="-24"/>
          <w:sz w:val="32"/>
          <w:szCs w:val="32"/>
        </w:rPr>
        <w:t>论文 3-5 篇， 申报专利 1-3 项， 举办高水平学术会议 1-3 场。</w:t>
      </w:r>
    </w:p>
    <w:p>
      <w:pPr>
        <w:spacing w:line="346" w:lineRule="auto"/>
        <w:ind w:left="2" w:right="11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</w:t>
      </w:r>
      <w:r>
        <w:rPr>
          <w:rFonts w:ascii="仿宋" w:hAnsi="仿宋" w:eastAsia="仿宋" w:cs="仿宋"/>
          <w:spacing w:val="-3"/>
          <w:sz w:val="32"/>
          <w:szCs w:val="32"/>
        </w:rPr>
        <w:t>4) 开发 1-2 项用于临床上检测老年性痴呆分子标记物的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特</w:t>
      </w:r>
      <w:r>
        <w:rPr>
          <w:rFonts w:ascii="仿宋" w:hAnsi="仿宋" w:eastAsia="仿宋" w:cs="仿宋"/>
          <w:spacing w:val="-4"/>
          <w:sz w:val="32"/>
          <w:szCs w:val="32"/>
        </w:rPr>
        <w:t>异</w:t>
      </w:r>
      <w:r>
        <w:rPr>
          <w:rFonts w:ascii="仿宋" w:hAnsi="仿宋" w:eastAsia="仿宋" w:cs="仿宋"/>
          <w:spacing w:val="-3"/>
          <w:sz w:val="32"/>
          <w:szCs w:val="32"/>
        </w:rPr>
        <w:t>性诊断试剂盒；建立 1 套老年性痴呆患者诊疗和预后评估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的新技术，并将该技术推广到省内 10 家以上医院使用</w:t>
      </w:r>
      <w:r>
        <w:rPr>
          <w:rFonts w:ascii="仿宋" w:hAnsi="仿宋" w:eastAsia="仿宋" w:cs="仿宋"/>
          <w:spacing w:val="-7"/>
          <w:sz w:val="32"/>
          <w:szCs w:val="32"/>
        </w:rPr>
        <w:t>。</w:t>
      </w:r>
    </w:p>
    <w:p>
      <w:pPr>
        <w:spacing w:before="2" w:line="223" w:lineRule="auto"/>
        <w:ind w:left="64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8"/>
          <w:sz w:val="32"/>
          <w:szCs w:val="32"/>
        </w:rPr>
        <w:t>(六)人工智能辅助内镜(呼吸)诊断技术研</w:t>
      </w:r>
      <w:r>
        <w:rPr>
          <w:rFonts w:ascii="楷体" w:hAnsi="楷体" w:eastAsia="楷体" w:cs="楷体"/>
          <w:spacing w:val="25"/>
          <w:sz w:val="32"/>
          <w:szCs w:val="32"/>
        </w:rPr>
        <w:t>究</w:t>
      </w:r>
    </w:p>
    <w:p>
      <w:pPr>
        <w:spacing w:before="212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．</w:t>
      </w: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研究内容</w:t>
      </w:r>
    </w:p>
    <w:p>
      <w:pPr>
        <w:spacing w:before="182" w:line="352" w:lineRule="auto"/>
        <w:ind w:left="3" w:right="117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针对气管支气管结核</w:t>
      </w:r>
      <w:r>
        <w:rPr>
          <w:rFonts w:ascii="仿宋" w:hAnsi="仿宋" w:eastAsia="仿宋" w:cs="仿宋"/>
          <w:spacing w:val="3"/>
          <w:sz w:val="32"/>
          <w:szCs w:val="32"/>
        </w:rPr>
        <w:t>内</w:t>
      </w:r>
      <w:r>
        <w:rPr>
          <w:rFonts w:ascii="仿宋" w:hAnsi="仿宋" w:eastAsia="仿宋" w:cs="仿宋"/>
          <w:spacing w:val="2"/>
          <w:sz w:val="32"/>
          <w:szCs w:val="32"/>
        </w:rPr>
        <w:t>镜下早期诊断准确率低、诊断水平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参差不齐、诊断</w:t>
      </w:r>
      <w:r>
        <w:rPr>
          <w:rFonts w:ascii="仿宋" w:hAnsi="仿宋" w:eastAsia="仿宋" w:cs="仿宋"/>
          <w:spacing w:val="2"/>
          <w:sz w:val="32"/>
          <w:szCs w:val="32"/>
        </w:rPr>
        <w:t>标准化程度低的问题，利用深度卷积神经网络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开</w:t>
      </w:r>
      <w:r>
        <w:rPr>
          <w:rFonts w:ascii="仿宋" w:hAnsi="仿宋" w:eastAsia="仿宋" w:cs="仿宋"/>
          <w:spacing w:val="8"/>
          <w:sz w:val="32"/>
          <w:szCs w:val="32"/>
        </w:rPr>
        <w:t>展人工智能辅助内镜(呼吸) 诊断技术研究。制定支气管镜</w:t>
      </w:r>
    </w:p>
    <w:p>
      <w:pPr>
        <w:sectPr>
          <w:footerReference r:id="rId12" w:type="default"/>
          <w:pgSz w:w="11906" w:h="16839"/>
          <w:pgMar w:top="1431" w:right="1470" w:bottom="1377" w:left="1605" w:header="0" w:footer="1164" w:gutter="0"/>
          <w:cols w:space="720" w:num="1"/>
        </w:sectPr>
      </w:pP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346" w:lineRule="auto"/>
        <w:ind w:right="8" w:firstLine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下图像采</w:t>
      </w:r>
      <w:r>
        <w:rPr>
          <w:rFonts w:ascii="仿宋" w:hAnsi="仿宋" w:eastAsia="仿宋" w:cs="仿宋"/>
          <w:spacing w:val="2"/>
          <w:sz w:val="32"/>
          <w:szCs w:val="32"/>
        </w:rPr>
        <w:t>集标准；创建支气管镜下气管支气管结核智能辅助诊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断图像数据库；设</w:t>
      </w:r>
      <w:r>
        <w:rPr>
          <w:rFonts w:ascii="仿宋" w:hAnsi="仿宋" w:eastAsia="仿宋" w:cs="仿宋"/>
          <w:spacing w:val="3"/>
          <w:sz w:val="32"/>
          <w:szCs w:val="32"/>
        </w:rPr>
        <w:t>计</w:t>
      </w:r>
      <w:r>
        <w:rPr>
          <w:rFonts w:ascii="仿宋" w:hAnsi="仿宋" w:eastAsia="仿宋" w:cs="仿宋"/>
          <w:spacing w:val="2"/>
          <w:sz w:val="32"/>
          <w:szCs w:val="32"/>
        </w:rPr>
        <w:t>样本图像预处理径路；建立深度可分离基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于注意力机制的卷</w:t>
      </w:r>
      <w:r>
        <w:rPr>
          <w:rFonts w:ascii="仿宋" w:hAnsi="仿宋" w:eastAsia="仿宋" w:cs="仿宋"/>
          <w:spacing w:val="3"/>
          <w:sz w:val="32"/>
          <w:szCs w:val="32"/>
        </w:rPr>
        <w:t>积</w:t>
      </w:r>
      <w:r>
        <w:rPr>
          <w:rFonts w:ascii="仿宋" w:hAnsi="仿宋" w:eastAsia="仿宋" w:cs="仿宋"/>
          <w:spacing w:val="2"/>
          <w:sz w:val="32"/>
          <w:szCs w:val="32"/>
        </w:rPr>
        <w:t>神经网络模型；搭建气管支气管结核智能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辅助诊断</w:t>
      </w:r>
      <w:r>
        <w:rPr>
          <w:rFonts w:ascii="仿宋" w:hAnsi="仿宋" w:eastAsia="仿宋" w:cs="仿宋"/>
          <w:spacing w:val="-2"/>
          <w:sz w:val="32"/>
          <w:szCs w:val="32"/>
        </w:rPr>
        <w:t>平台，实现内镜下气管支气管结核变的自动诊断。</w:t>
      </w:r>
    </w:p>
    <w:p>
      <w:pPr>
        <w:ind w:left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2．考</w:t>
      </w: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核指标</w:t>
      </w:r>
    </w:p>
    <w:p>
      <w:pPr>
        <w:spacing w:before="185" w:line="346" w:lineRule="auto"/>
        <w:ind w:left="1" w:right="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(1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建立气管支气管结核人工智能辅助诊断示范中心， 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定支气管镜下图</w:t>
      </w:r>
      <w:r>
        <w:rPr>
          <w:rFonts w:ascii="仿宋" w:hAnsi="仿宋" w:eastAsia="仿宋" w:cs="仿宋"/>
          <w:spacing w:val="3"/>
          <w:sz w:val="32"/>
          <w:szCs w:val="32"/>
        </w:rPr>
        <w:t>像</w:t>
      </w:r>
      <w:r>
        <w:rPr>
          <w:rFonts w:ascii="仿宋" w:hAnsi="仿宋" w:eastAsia="仿宋" w:cs="仿宋"/>
          <w:spacing w:val="2"/>
          <w:sz w:val="32"/>
          <w:szCs w:val="32"/>
        </w:rPr>
        <w:t>采集标准。建立支气管镜下气管支气管结核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智能辅助</w:t>
      </w:r>
      <w:r>
        <w:rPr>
          <w:rFonts w:ascii="仿宋" w:hAnsi="仿宋" w:eastAsia="仿宋" w:cs="仿宋"/>
          <w:spacing w:val="3"/>
          <w:sz w:val="32"/>
          <w:szCs w:val="32"/>
        </w:rPr>
        <w:t>诊</w:t>
      </w:r>
      <w:r>
        <w:rPr>
          <w:rFonts w:ascii="仿宋" w:hAnsi="仿宋" w:eastAsia="仿宋" w:cs="仿宋"/>
          <w:spacing w:val="2"/>
          <w:sz w:val="32"/>
          <w:szCs w:val="32"/>
        </w:rPr>
        <w:t>断图像数据库，采集 2000 例以上的气管支气管结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核</w:t>
      </w: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pacing w:val="-3"/>
          <w:sz w:val="32"/>
          <w:szCs w:val="32"/>
        </w:rPr>
        <w:t>支气管镜下图像，标记 1 万张以上的支气管镜下气管支气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管结核图像。建</w:t>
      </w:r>
      <w:r>
        <w:rPr>
          <w:rFonts w:ascii="仿宋" w:hAnsi="仿宋" w:eastAsia="仿宋" w:cs="仿宋"/>
          <w:spacing w:val="3"/>
          <w:sz w:val="32"/>
          <w:szCs w:val="32"/>
        </w:rPr>
        <w:t>立</w:t>
      </w:r>
      <w:r>
        <w:rPr>
          <w:rFonts w:ascii="仿宋" w:hAnsi="仿宋" w:eastAsia="仿宋" w:cs="仿宋"/>
          <w:spacing w:val="2"/>
          <w:sz w:val="32"/>
          <w:szCs w:val="32"/>
        </w:rPr>
        <w:t>气管支气管结核人群生物样本实体库及信息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化随访管理系统</w:t>
      </w:r>
      <w:r>
        <w:rPr>
          <w:rFonts w:ascii="仿宋" w:hAnsi="仿宋" w:eastAsia="仿宋" w:cs="仿宋"/>
          <w:spacing w:val="3"/>
          <w:sz w:val="32"/>
          <w:szCs w:val="32"/>
        </w:rPr>
        <w:t>。</w:t>
      </w:r>
      <w:r>
        <w:rPr>
          <w:rFonts w:ascii="仿宋" w:hAnsi="仿宋" w:eastAsia="仿宋" w:cs="仿宋"/>
          <w:spacing w:val="2"/>
          <w:sz w:val="32"/>
          <w:szCs w:val="32"/>
        </w:rPr>
        <w:t>设计滤波、零均值化，归一化和几何归一化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等</w:t>
      </w:r>
      <w:r>
        <w:rPr>
          <w:rFonts w:ascii="仿宋" w:hAnsi="仿宋" w:eastAsia="仿宋" w:cs="仿宋"/>
          <w:spacing w:val="-4"/>
          <w:sz w:val="32"/>
          <w:szCs w:val="32"/>
        </w:rPr>
        <w:t>样</w:t>
      </w:r>
      <w:r>
        <w:rPr>
          <w:rFonts w:ascii="仿宋" w:hAnsi="仿宋" w:eastAsia="仿宋" w:cs="仿宋"/>
          <w:spacing w:val="-3"/>
          <w:sz w:val="32"/>
          <w:szCs w:val="32"/>
        </w:rPr>
        <w:t>本图像预处理方案 1 套；建立深度可分离基于注意力机制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ascii="仿宋" w:hAnsi="仿宋" w:eastAsia="仿宋" w:cs="仿宋"/>
          <w:spacing w:val="-4"/>
          <w:sz w:val="32"/>
          <w:szCs w:val="32"/>
        </w:rPr>
        <w:t>和</w:t>
      </w:r>
      <w:r>
        <w:rPr>
          <w:rFonts w:ascii="仿宋" w:hAnsi="仿宋" w:eastAsia="仿宋" w:cs="仿宋"/>
          <w:spacing w:val="-3"/>
          <w:sz w:val="32"/>
          <w:szCs w:val="32"/>
        </w:rPr>
        <w:t>加入医生临床经验的卷积神经网络模型 1 个，气管支气管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结核的</w:t>
      </w:r>
      <w:r>
        <w:rPr>
          <w:rFonts w:ascii="仿宋" w:hAnsi="仿宋" w:eastAsia="仿宋" w:cs="仿宋"/>
          <w:spacing w:val="-7"/>
          <w:sz w:val="32"/>
          <w:szCs w:val="32"/>
        </w:rPr>
        <w:t>诊</w:t>
      </w:r>
      <w:r>
        <w:rPr>
          <w:rFonts w:ascii="仿宋" w:hAnsi="仿宋" w:eastAsia="仿宋" w:cs="仿宋"/>
          <w:spacing w:val="-6"/>
          <w:sz w:val="32"/>
          <w:szCs w:val="32"/>
        </w:rPr>
        <w:t>断准确率大于 90%，分型准确率大于 85%。</w:t>
      </w:r>
    </w:p>
    <w:p>
      <w:pPr>
        <w:spacing w:before="1" w:line="346" w:lineRule="auto"/>
        <w:ind w:left="2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(</w:t>
      </w:r>
      <w:r>
        <w:rPr>
          <w:rFonts w:ascii="仿宋" w:hAnsi="仿宋" w:eastAsia="仿宋" w:cs="仿宋"/>
          <w:spacing w:val="-12"/>
          <w:sz w:val="32"/>
          <w:szCs w:val="32"/>
        </w:rPr>
        <w:t>2</w:t>
      </w:r>
      <w:r>
        <w:rPr>
          <w:rFonts w:ascii="仿宋" w:hAnsi="仿宋" w:eastAsia="仿宋" w:cs="仿宋"/>
          <w:spacing w:val="-8"/>
          <w:sz w:val="32"/>
          <w:szCs w:val="32"/>
        </w:rPr>
        <w:t>) 运用人工智能、远程医疗等先进技术， 指导 5 家以上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网</w:t>
      </w:r>
      <w:r>
        <w:rPr>
          <w:rFonts w:ascii="仿宋" w:hAnsi="仿宋" w:eastAsia="仿宋" w:cs="仿宋"/>
          <w:spacing w:val="-13"/>
          <w:sz w:val="32"/>
          <w:szCs w:val="32"/>
        </w:rPr>
        <w:t>络医院的支气管结核智能诊断， 培训 50 名专科医师。打造一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支医</w:t>
      </w:r>
      <w:r>
        <w:rPr>
          <w:rFonts w:ascii="仿宋" w:hAnsi="仿宋" w:eastAsia="仿宋" w:cs="仿宋"/>
          <w:spacing w:val="-12"/>
          <w:sz w:val="32"/>
          <w:szCs w:val="32"/>
        </w:rPr>
        <w:t>学</w:t>
      </w:r>
      <w:r>
        <w:rPr>
          <w:rFonts w:ascii="仿宋" w:hAnsi="仿宋" w:eastAsia="仿宋" w:cs="仿宋"/>
          <w:spacing w:val="-8"/>
          <w:sz w:val="32"/>
          <w:szCs w:val="32"/>
        </w:rPr>
        <w:t>与工科融通、介入呼吸病学与人工智能融合的复合型人才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队伍，创建介入呼吸病诊治技术领域的人才培养高地，培养(或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引</w:t>
      </w:r>
      <w:r>
        <w:rPr>
          <w:rFonts w:ascii="仿宋" w:hAnsi="仿宋" w:eastAsia="仿宋" w:cs="仿宋"/>
          <w:spacing w:val="-10"/>
          <w:sz w:val="32"/>
          <w:szCs w:val="32"/>
        </w:rPr>
        <w:t>进) 4-6 名博士或硕士研究生加入本研究团队。</w:t>
      </w:r>
    </w:p>
    <w:p>
      <w:pPr>
        <w:spacing w:before="1" w:line="352" w:lineRule="auto"/>
        <w:ind w:left="16" w:right="74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(3</w:t>
      </w:r>
      <w:r>
        <w:rPr>
          <w:rFonts w:ascii="仿宋" w:hAnsi="仿宋" w:eastAsia="仿宋" w:cs="仿宋"/>
          <w:spacing w:val="-14"/>
          <w:sz w:val="32"/>
          <w:szCs w:val="32"/>
        </w:rPr>
        <w:t>)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发表 4-6 篇高水平论文，其中 SCI/EI 收录 2-4 篇，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申</w:t>
      </w:r>
      <w:r>
        <w:rPr>
          <w:rFonts w:ascii="仿宋" w:hAnsi="仿宋" w:eastAsia="仿宋" w:cs="仿宋"/>
          <w:spacing w:val="-6"/>
          <w:sz w:val="32"/>
          <w:szCs w:val="32"/>
        </w:rPr>
        <w:t>请相关发明专利或软件著作权 1-3 项，举办高水平学术会议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1-3 场</w:t>
      </w:r>
      <w:r>
        <w:rPr>
          <w:rFonts w:ascii="仿宋" w:hAnsi="仿宋" w:eastAsia="仿宋" w:cs="仿宋"/>
          <w:spacing w:val="-20"/>
          <w:sz w:val="32"/>
          <w:szCs w:val="32"/>
        </w:rPr>
        <w:t>。</w:t>
      </w:r>
    </w:p>
    <w:p>
      <w:pPr>
        <w:sectPr>
          <w:footerReference r:id="rId13" w:type="default"/>
          <w:pgSz w:w="11906" w:h="16839"/>
          <w:pgMar w:top="1431" w:right="1580" w:bottom="1377" w:left="1606" w:header="0" w:footer="1165" w:gutter="0"/>
          <w:cols w:space="720" w:num="1"/>
        </w:sectPr>
      </w:pP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346" w:lineRule="auto"/>
        <w:ind w:left="19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(</w:t>
      </w:r>
      <w:r>
        <w:rPr>
          <w:rFonts w:ascii="仿宋" w:hAnsi="仿宋" w:eastAsia="仿宋" w:cs="仿宋"/>
          <w:spacing w:val="-12"/>
          <w:sz w:val="32"/>
          <w:szCs w:val="32"/>
        </w:rPr>
        <w:t>4</w:t>
      </w:r>
      <w:r>
        <w:rPr>
          <w:rFonts w:ascii="仿宋" w:hAnsi="仿宋" w:eastAsia="仿宋" w:cs="仿宋"/>
          <w:spacing w:val="-8"/>
          <w:sz w:val="32"/>
          <w:szCs w:val="32"/>
        </w:rPr>
        <w:t>) 研发气管支气管结核人工智能辅助诊断系统 1 套， 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制实</w:t>
      </w:r>
      <w:r>
        <w:rPr>
          <w:rFonts w:ascii="仿宋" w:hAnsi="仿宋" w:eastAsia="仿宋" w:cs="仿宋"/>
          <w:spacing w:val="-3"/>
          <w:sz w:val="32"/>
          <w:szCs w:val="32"/>
        </w:rPr>
        <w:t>时气管支气管结核智能辅助诊断系统样机 1 台，转化其相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关</w:t>
      </w:r>
      <w:r>
        <w:rPr>
          <w:rFonts w:ascii="仿宋" w:hAnsi="仿宋" w:eastAsia="仿宋" w:cs="仿宋"/>
          <w:spacing w:val="-17"/>
          <w:sz w:val="32"/>
          <w:szCs w:val="32"/>
        </w:rPr>
        <w:t>专利的成果 2 项。</w:t>
      </w:r>
    </w:p>
    <w:p>
      <w:pPr>
        <w:spacing w:line="346" w:lineRule="auto"/>
        <w:ind w:firstLine="65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3"/>
          <w:sz w:val="32"/>
          <w:szCs w:val="32"/>
        </w:rPr>
        <w:t>(七) 眼科人工智能 AI 诊疗模型的研发及其 5</w:t>
      </w:r>
      <w:r>
        <w:rPr>
          <w:rFonts w:ascii="楷体" w:hAnsi="楷体" w:eastAsia="楷体" w:cs="楷体"/>
          <w:spacing w:val="-1"/>
          <w:sz w:val="32"/>
          <w:szCs w:val="32"/>
        </w:rPr>
        <w:t>G</w:t>
      </w:r>
      <w:r>
        <w:rPr>
          <w:rFonts w:ascii="楷体" w:hAnsi="楷体" w:eastAsia="楷体" w:cs="楷体"/>
          <w:spacing w:val="-3"/>
          <w:sz w:val="32"/>
          <w:szCs w:val="32"/>
        </w:rPr>
        <w:t xml:space="preserve"> 远程应用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"/>
          <w:sz w:val="32"/>
          <w:szCs w:val="32"/>
        </w:rPr>
        <w:t>研究</w:t>
      </w:r>
    </w:p>
    <w:p>
      <w:pPr>
        <w:ind w:left="672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研究内容</w:t>
      </w:r>
    </w:p>
    <w:p>
      <w:pPr>
        <w:spacing w:before="185" w:line="346" w:lineRule="auto"/>
        <w:ind w:left="19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针对眼科医疗</w:t>
      </w:r>
      <w:r>
        <w:rPr>
          <w:rFonts w:ascii="仿宋" w:hAnsi="仿宋" w:eastAsia="仿宋" w:cs="仿宋"/>
          <w:spacing w:val="-5"/>
          <w:sz w:val="32"/>
          <w:szCs w:val="32"/>
        </w:rPr>
        <w:t>资</w:t>
      </w:r>
      <w:r>
        <w:rPr>
          <w:rFonts w:ascii="仿宋" w:hAnsi="仿宋" w:eastAsia="仿宋" w:cs="仿宋"/>
          <w:spacing w:val="-3"/>
          <w:sz w:val="32"/>
          <w:szCs w:val="32"/>
        </w:rPr>
        <w:t>源总体不足、分配不均衡等问题，运用 5G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通讯技术， 探索基于 A</w:t>
      </w:r>
      <w:r>
        <w:rPr>
          <w:rFonts w:ascii="仿宋" w:hAnsi="仿宋" w:eastAsia="仿宋" w:cs="仿宋"/>
          <w:spacing w:val="-15"/>
          <w:sz w:val="32"/>
          <w:szCs w:val="32"/>
        </w:rPr>
        <w:t>I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的眼科实时远程分级诊疗模式， 实现医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疗资源优质化</w:t>
      </w:r>
      <w:r>
        <w:rPr>
          <w:rFonts w:ascii="仿宋" w:hAnsi="仿宋" w:eastAsia="仿宋" w:cs="仿宋"/>
          <w:spacing w:val="3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</w:rPr>
        <w:t>同质化、及时化。建立综合多维度临床资料以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及多模态影像</w:t>
      </w:r>
      <w:r>
        <w:rPr>
          <w:rFonts w:ascii="仿宋" w:hAnsi="仿宋" w:eastAsia="仿宋" w:cs="仿宋"/>
          <w:spacing w:val="3"/>
          <w:sz w:val="32"/>
          <w:szCs w:val="32"/>
        </w:rPr>
        <w:t>检</w:t>
      </w:r>
      <w:r>
        <w:rPr>
          <w:rFonts w:ascii="仿宋" w:hAnsi="仿宋" w:eastAsia="仿宋" w:cs="仿宋"/>
          <w:spacing w:val="2"/>
          <w:sz w:val="32"/>
          <w:szCs w:val="32"/>
        </w:rPr>
        <w:t>查数据库，筛选基于实际临床应用场景的眼病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多</w:t>
      </w:r>
      <w:r>
        <w:rPr>
          <w:rFonts w:ascii="仿宋" w:hAnsi="仿宋" w:eastAsia="仿宋" w:cs="仿宋"/>
          <w:spacing w:val="-13"/>
          <w:sz w:val="32"/>
          <w:szCs w:val="32"/>
        </w:rPr>
        <w:t>模</w:t>
      </w:r>
      <w:r>
        <w:rPr>
          <w:rFonts w:ascii="仿宋" w:hAnsi="仿宋" w:eastAsia="仿宋" w:cs="仿宋"/>
          <w:spacing w:val="-8"/>
          <w:sz w:val="32"/>
          <w:szCs w:val="32"/>
        </w:rPr>
        <w:t>影像测试集；利用 AI 研发眼科影像图片还原关键技术，解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决因屈光间质</w:t>
      </w:r>
      <w:r>
        <w:rPr>
          <w:rFonts w:ascii="仿宋" w:hAnsi="仿宋" w:eastAsia="仿宋" w:cs="仿宋"/>
          <w:spacing w:val="3"/>
          <w:sz w:val="32"/>
          <w:szCs w:val="32"/>
        </w:rPr>
        <w:t>浑</w:t>
      </w:r>
      <w:r>
        <w:rPr>
          <w:rFonts w:ascii="仿宋" w:hAnsi="仿宋" w:eastAsia="仿宋" w:cs="仿宋"/>
          <w:spacing w:val="2"/>
          <w:sz w:val="32"/>
          <w:szCs w:val="32"/>
        </w:rPr>
        <w:t>浊的成像质量问题；利用深度学习算法构建常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见</w:t>
      </w:r>
      <w:r>
        <w:rPr>
          <w:rFonts w:ascii="仿宋" w:hAnsi="仿宋" w:eastAsia="仿宋" w:cs="仿宋"/>
          <w:spacing w:val="-13"/>
          <w:sz w:val="32"/>
          <w:szCs w:val="32"/>
        </w:rPr>
        <w:t>致盲性眼病的 AI 智能诊断评估模型， 开发眼病多模影像数字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化分级、分</w:t>
      </w:r>
      <w:r>
        <w:rPr>
          <w:rFonts w:ascii="仿宋" w:hAnsi="仿宋" w:eastAsia="仿宋" w:cs="仿宋"/>
          <w:spacing w:val="-3"/>
          <w:sz w:val="32"/>
          <w:szCs w:val="32"/>
        </w:rPr>
        <w:t>类</w:t>
      </w:r>
      <w:r>
        <w:rPr>
          <w:rFonts w:ascii="仿宋" w:hAnsi="仿宋" w:eastAsia="仿宋" w:cs="仿宋"/>
          <w:spacing w:val="-2"/>
          <w:sz w:val="32"/>
          <w:szCs w:val="32"/>
        </w:rPr>
        <w:t>诊治系统，实现疾病的早期筛查与精准诊疗。</w:t>
      </w:r>
    </w:p>
    <w:p>
      <w:pPr>
        <w:ind w:left="652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2.考</w:t>
      </w: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核指标</w:t>
      </w:r>
    </w:p>
    <w:p>
      <w:pPr>
        <w:spacing w:before="185" w:line="346" w:lineRule="auto"/>
        <w:ind w:left="19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</w:t>
      </w:r>
      <w:r>
        <w:rPr>
          <w:rFonts w:ascii="仿宋" w:hAnsi="仿宋" w:eastAsia="仿宋" w:cs="仿宋"/>
          <w:spacing w:val="-3"/>
          <w:sz w:val="32"/>
          <w:szCs w:val="32"/>
        </w:rPr>
        <w:t>1) 构建 2-3 个综合多维度临床资料以及多模态影像检查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的</w:t>
      </w:r>
      <w:r>
        <w:rPr>
          <w:rFonts w:ascii="仿宋" w:hAnsi="仿宋" w:eastAsia="仿宋" w:cs="仿宋"/>
          <w:spacing w:val="-13"/>
          <w:sz w:val="32"/>
          <w:szCs w:val="32"/>
        </w:rPr>
        <w:t>眼</w:t>
      </w:r>
      <w:r>
        <w:rPr>
          <w:rFonts w:ascii="仿宋" w:hAnsi="仿宋" w:eastAsia="仿宋" w:cs="仿宋"/>
          <w:spacing w:val="-8"/>
          <w:sz w:val="32"/>
          <w:szCs w:val="32"/>
        </w:rPr>
        <w:t>病专病数据库及数字化平台；突破 AI 多维度基于深度学习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的</w:t>
      </w:r>
      <w:r>
        <w:rPr>
          <w:rFonts w:ascii="仿宋" w:hAnsi="仿宋" w:eastAsia="仿宋" w:cs="仿宋"/>
          <w:spacing w:val="-15"/>
          <w:sz w:val="32"/>
          <w:szCs w:val="32"/>
        </w:rPr>
        <w:t>影像分析关键技术 1-2 项；突破眼科影像图片还原关键技术 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2"/>
          <w:sz w:val="32"/>
          <w:szCs w:val="32"/>
        </w:rPr>
        <w:t>项</w:t>
      </w:r>
      <w:r>
        <w:rPr>
          <w:rFonts w:ascii="仿宋" w:hAnsi="仿宋" w:eastAsia="仿宋" w:cs="仿宋"/>
          <w:spacing w:val="-23"/>
          <w:sz w:val="32"/>
          <w:szCs w:val="32"/>
        </w:rPr>
        <w:t>；突破眼科 AI 联合 5G 远程治疗关键技术 1-2 项，推进眼科 5G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远</w:t>
      </w:r>
      <w:r>
        <w:rPr>
          <w:rFonts w:ascii="仿宋" w:hAnsi="仿宋" w:eastAsia="仿宋" w:cs="仿宋"/>
          <w:spacing w:val="-4"/>
          <w:sz w:val="32"/>
          <w:szCs w:val="32"/>
        </w:rPr>
        <w:t>程医疗技术成果的应用与推广。</w:t>
      </w:r>
    </w:p>
    <w:p>
      <w:pPr>
        <w:spacing w:before="1" w:line="354" w:lineRule="auto"/>
        <w:ind w:left="23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(2) 创建眼科人工智能 AI 与 5</w:t>
      </w:r>
      <w:r>
        <w:rPr>
          <w:rFonts w:ascii="仿宋" w:hAnsi="仿宋" w:eastAsia="仿宋" w:cs="仿宋"/>
          <w:spacing w:val="-4"/>
          <w:sz w:val="32"/>
          <w:szCs w:val="32"/>
        </w:rPr>
        <w:t>G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数字技术远程医疗领域的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人才培养</w:t>
      </w:r>
      <w:r>
        <w:rPr>
          <w:rFonts w:ascii="仿宋" w:hAnsi="仿宋" w:eastAsia="仿宋" w:cs="仿宋"/>
          <w:spacing w:val="3"/>
          <w:sz w:val="32"/>
          <w:szCs w:val="32"/>
        </w:rPr>
        <w:t>高</w:t>
      </w:r>
      <w:r>
        <w:rPr>
          <w:rFonts w:ascii="仿宋" w:hAnsi="仿宋" w:eastAsia="仿宋" w:cs="仿宋"/>
          <w:spacing w:val="2"/>
          <w:sz w:val="32"/>
          <w:szCs w:val="32"/>
        </w:rPr>
        <w:t>地，完善培养和引进人才的制度体系。本研究实施</w:t>
      </w:r>
    </w:p>
    <w:p>
      <w:pPr>
        <w:sectPr>
          <w:footerReference r:id="rId14" w:type="default"/>
          <w:pgSz w:w="11906" w:h="16839"/>
          <w:pgMar w:top="1431" w:right="1588" w:bottom="1375" w:left="1590" w:header="0" w:footer="1164" w:gutter="0"/>
          <w:cols w:space="720" w:num="1"/>
        </w:sectPr>
      </w:pP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346" w:lineRule="auto"/>
        <w:ind w:left="3" w:hanging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期</w:t>
      </w:r>
      <w:r>
        <w:rPr>
          <w:rFonts w:ascii="仿宋" w:hAnsi="仿宋" w:eastAsia="仿宋" w:cs="仿宋"/>
          <w:spacing w:val="-16"/>
          <w:sz w:val="32"/>
          <w:szCs w:val="32"/>
        </w:rPr>
        <w:t>间</w:t>
      </w:r>
      <w:r>
        <w:rPr>
          <w:rFonts w:ascii="仿宋" w:hAnsi="仿宋" w:eastAsia="仿宋" w:cs="仿宋"/>
          <w:spacing w:val="-14"/>
          <w:sz w:val="32"/>
          <w:szCs w:val="32"/>
        </w:rPr>
        <w:t>， 培养(或引进) 3-5 名博士、硕士研究生加入本研究团队，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打</w:t>
      </w:r>
      <w:r>
        <w:rPr>
          <w:rFonts w:ascii="仿宋" w:hAnsi="仿宋" w:eastAsia="仿宋" w:cs="仿宋"/>
          <w:spacing w:val="-5"/>
          <w:sz w:val="32"/>
          <w:szCs w:val="32"/>
        </w:rPr>
        <w:t>造一支高素质人才队伍。</w:t>
      </w:r>
    </w:p>
    <w:p>
      <w:pPr>
        <w:spacing w:before="1" w:line="346" w:lineRule="auto"/>
        <w:ind w:left="1" w:right="93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(3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以本研究为基础， 申报国家级、省级科技计划项目各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1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项。力争获批国家或省部级科学技术奖项 1 项，在高水平杂志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发</w:t>
      </w:r>
      <w:r>
        <w:rPr>
          <w:rFonts w:ascii="仿宋" w:hAnsi="仿宋" w:eastAsia="仿宋" w:cs="仿宋"/>
          <w:spacing w:val="-25"/>
          <w:sz w:val="32"/>
          <w:szCs w:val="32"/>
        </w:rPr>
        <w:t>表</w:t>
      </w:r>
      <w:r>
        <w:rPr>
          <w:rFonts w:ascii="仿宋" w:hAnsi="仿宋" w:eastAsia="仿宋" w:cs="仿宋"/>
          <w:spacing w:val="-13"/>
          <w:sz w:val="32"/>
          <w:szCs w:val="32"/>
        </w:rPr>
        <w:t>论文 3-5 篇， 申报专利 3-5 项，举办高水平学术会议 1-3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场</w:t>
      </w:r>
      <w:r>
        <w:rPr>
          <w:rFonts w:ascii="仿宋" w:hAnsi="仿宋" w:eastAsia="仿宋" w:cs="仿宋"/>
          <w:spacing w:val="-16"/>
          <w:sz w:val="32"/>
          <w:szCs w:val="32"/>
        </w:rPr>
        <w:t>。</w:t>
      </w:r>
    </w:p>
    <w:p>
      <w:pPr>
        <w:spacing w:line="346" w:lineRule="auto"/>
        <w:ind w:left="11" w:right="93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(</w:t>
      </w:r>
      <w:r>
        <w:rPr>
          <w:rFonts w:ascii="仿宋" w:hAnsi="仿宋" w:eastAsia="仿宋" w:cs="仿宋"/>
          <w:spacing w:val="-12"/>
          <w:sz w:val="32"/>
          <w:szCs w:val="32"/>
        </w:rPr>
        <w:t>4</w:t>
      </w:r>
      <w:r>
        <w:rPr>
          <w:rFonts w:ascii="仿宋" w:hAnsi="仿宋" w:eastAsia="仿宋" w:cs="仿宋"/>
          <w:spacing w:val="-8"/>
          <w:sz w:val="32"/>
          <w:szCs w:val="32"/>
        </w:rPr>
        <w:t>) 建立 1 套眼科疾病远程诊疗新技术或新策略， 推进致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盲</w:t>
      </w:r>
      <w:r>
        <w:rPr>
          <w:rFonts w:ascii="仿宋" w:hAnsi="仿宋" w:eastAsia="仿宋" w:cs="仿宋"/>
          <w:spacing w:val="-13"/>
          <w:sz w:val="32"/>
          <w:szCs w:val="32"/>
        </w:rPr>
        <w:t>性眼病 AI 模型软件产品获批。</w:t>
      </w:r>
    </w:p>
    <w:p>
      <w:pPr>
        <w:spacing w:line="225" w:lineRule="auto"/>
        <w:ind w:left="63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8"/>
          <w:sz w:val="32"/>
          <w:szCs w:val="32"/>
        </w:rPr>
        <w:t>(</w:t>
      </w:r>
      <w:r>
        <w:rPr>
          <w:rFonts w:ascii="楷体" w:hAnsi="楷体" w:eastAsia="楷体" w:cs="楷体"/>
          <w:spacing w:val="-14"/>
          <w:sz w:val="32"/>
          <w:szCs w:val="32"/>
        </w:rPr>
        <w:t>八) 江西省院校医药卫生类专业设置标准研制及实践</w:t>
      </w:r>
    </w:p>
    <w:p>
      <w:pPr>
        <w:spacing w:before="210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．</w:t>
      </w: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研究内容</w:t>
      </w:r>
    </w:p>
    <w:p>
      <w:pPr>
        <w:spacing w:before="184" w:line="346" w:lineRule="auto"/>
        <w:ind w:left="2" w:right="93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开展</w:t>
      </w:r>
      <w:r>
        <w:rPr>
          <w:rFonts w:ascii="仿宋" w:hAnsi="仿宋" w:eastAsia="仿宋" w:cs="仿宋"/>
          <w:spacing w:val="12"/>
          <w:sz w:val="32"/>
          <w:szCs w:val="32"/>
        </w:rPr>
        <w:t>院</w:t>
      </w:r>
      <w:r>
        <w:rPr>
          <w:rFonts w:ascii="仿宋" w:hAnsi="仿宋" w:eastAsia="仿宋" w:cs="仿宋"/>
          <w:spacing w:val="8"/>
          <w:sz w:val="32"/>
          <w:szCs w:val="32"/>
        </w:rPr>
        <w:t>校医药卫生类专业设置标准(指引) 研究，制定我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省的</w:t>
      </w:r>
      <w:r>
        <w:rPr>
          <w:rFonts w:ascii="仿宋" w:hAnsi="仿宋" w:eastAsia="仿宋" w:cs="仿宋"/>
          <w:spacing w:val="-4"/>
          <w:sz w:val="32"/>
          <w:szCs w:val="32"/>
        </w:rPr>
        <w:t>专</w:t>
      </w:r>
      <w:r>
        <w:rPr>
          <w:rFonts w:ascii="仿宋" w:hAnsi="仿宋" w:eastAsia="仿宋" w:cs="仿宋"/>
          <w:spacing w:val="-3"/>
          <w:sz w:val="32"/>
          <w:szCs w:val="32"/>
        </w:rPr>
        <w:t>业设置标准(指引)，规范院校医药卫生类专业办学， 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解人才培养大</w:t>
      </w:r>
      <w:r>
        <w:rPr>
          <w:rFonts w:ascii="仿宋" w:hAnsi="仿宋" w:eastAsia="仿宋" w:cs="仿宋"/>
          <w:spacing w:val="2"/>
          <w:sz w:val="32"/>
          <w:szCs w:val="32"/>
        </w:rPr>
        <w:t>而不强的局面，构建优胜劣汰的良好医学教育生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态，培养高素</w:t>
      </w:r>
      <w:r>
        <w:rPr>
          <w:rFonts w:ascii="仿宋" w:hAnsi="仿宋" w:eastAsia="仿宋" w:cs="仿宋"/>
          <w:spacing w:val="2"/>
          <w:sz w:val="32"/>
          <w:szCs w:val="32"/>
        </w:rPr>
        <w:t>质医药卫生技术技能型人才，进一步推动教育强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省</w:t>
      </w:r>
      <w:r>
        <w:rPr>
          <w:rFonts w:ascii="仿宋" w:hAnsi="仿宋" w:eastAsia="仿宋" w:cs="仿宋"/>
          <w:spacing w:val="-6"/>
          <w:sz w:val="32"/>
          <w:szCs w:val="32"/>
        </w:rPr>
        <w:t>和健康江西建设。</w:t>
      </w:r>
    </w:p>
    <w:p>
      <w:pPr>
        <w:ind w:left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2．考</w:t>
      </w: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核指标</w:t>
      </w:r>
    </w:p>
    <w:p>
      <w:pPr>
        <w:spacing w:before="184" w:line="346" w:lineRule="auto"/>
        <w:ind w:left="3" w:right="93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(</w:t>
      </w:r>
      <w:r>
        <w:rPr>
          <w:rFonts w:ascii="仿宋" w:hAnsi="仿宋" w:eastAsia="仿宋" w:cs="仿宋"/>
          <w:spacing w:val="14"/>
          <w:sz w:val="32"/>
          <w:szCs w:val="32"/>
        </w:rPr>
        <w:t>1) 形成中职、高职(专科)、本科三个层次医药卫生类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专</w:t>
      </w:r>
      <w:r>
        <w:rPr>
          <w:rFonts w:ascii="仿宋" w:hAnsi="仿宋" w:eastAsia="仿宋" w:cs="仿宋"/>
          <w:spacing w:val="10"/>
          <w:sz w:val="32"/>
          <w:szCs w:val="32"/>
        </w:rPr>
        <w:t>业设置标准(指引)。</w:t>
      </w:r>
    </w:p>
    <w:p>
      <w:pPr>
        <w:spacing w:line="355" w:lineRule="auto"/>
        <w:ind w:left="1" w:right="93" w:firstLine="638"/>
        <w:rPr>
          <w:rFonts w:ascii="Arial"/>
          <w:sz w:val="21"/>
        </w:rPr>
      </w:pPr>
      <w:r>
        <w:rPr>
          <w:rFonts w:ascii="仿宋" w:hAnsi="仿宋" w:eastAsia="仿宋" w:cs="仿宋"/>
          <w:spacing w:val="-12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>2) 申报省级以上教学成果奖 1-3 项， 在高水平杂志发表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论</w:t>
      </w:r>
      <w:r>
        <w:rPr>
          <w:rFonts w:ascii="仿宋" w:hAnsi="仿宋" w:eastAsia="仿宋" w:cs="仿宋"/>
          <w:spacing w:val="-12"/>
          <w:sz w:val="32"/>
          <w:szCs w:val="32"/>
        </w:rPr>
        <w:t>文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1-3 篇，举办高水平学术会议或成果推广会 1-3 场。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  <w:bookmarkStart w:id="0" w:name="_GoBack"/>
      <w:bookmarkEnd w:id="0"/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69" w:line="184" w:lineRule="auto"/>
        <w:ind w:left="4299"/>
        <w:rPr>
          <w:rFonts w:hint="default" w:ascii="Lucida Sans Unicode" w:hAnsi="Lucida Sans Unicode" w:eastAsia="宋体" w:cs="Lucida Sans Unicode"/>
          <w:sz w:val="18"/>
          <w:szCs w:val="18"/>
          <w:lang w:val="en-US" w:eastAsia="zh-CN"/>
        </w:rPr>
      </w:pPr>
      <w:r>
        <w:rPr>
          <w:rFonts w:hint="eastAsia" w:ascii="Lucida Sans Unicode" w:hAnsi="Lucida Sans Unicode" w:eastAsia="宋体" w:cs="Lucida Sans Unicode"/>
          <w:sz w:val="18"/>
          <w:szCs w:val="18"/>
          <w:lang w:val="en-US" w:eastAsia="zh-CN"/>
        </w:rPr>
        <w:t>11</w:t>
      </w:r>
    </w:p>
    <w:sectPr>
      <w:footerReference r:id="rId15" w:type="default"/>
      <w:pgSz w:w="11906" w:h="16839"/>
      <w:pgMar w:top="1431" w:right="1559" w:bottom="400" w:left="15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01"/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</w:pPr>
    <w:r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267"/>
      <w:rPr>
        <w:rFonts w:hint="default" w:ascii="Lucida Sans Unicode" w:hAnsi="Lucida Sans Unicode" w:eastAsia="宋体" w:cs="Lucida Sans Unicode"/>
        <w:sz w:val="18"/>
        <w:szCs w:val="18"/>
        <w:lang w:val="en-US" w:eastAsia="zh-CN"/>
      </w:rPr>
    </w:pPr>
    <w:r>
      <w:rPr>
        <w:rFonts w:hint="eastAsia" w:ascii="Lucida Sans Unicode" w:hAnsi="Lucida Sans Unicode" w:eastAsia="宋体" w:cs="Lucida Sans Unicode"/>
        <w:spacing w:val="-6"/>
        <w:sz w:val="18"/>
        <w:szCs w:val="18"/>
        <w:lang w:val="en-US" w:eastAsia="zh-CN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09"/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</w:pPr>
    <w:r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307"/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</w:pPr>
    <w:r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32"/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</w:pPr>
    <w:r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98"/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</w:pPr>
    <w:r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50"/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</w:pPr>
    <w:r>
      <w:rPr>
        <w:rFonts w:hint="eastAsia" w:ascii="Lucida Sans Unicode" w:hAnsi="Lucida Sans Unicode" w:eastAsia="宋体" w:cs="Lucida Sans Unicode"/>
        <w:spacing w:val="-6"/>
        <w:sz w:val="18"/>
        <w:szCs w:val="18"/>
        <w:lang w:val="en-US" w:eastAsia="zh-CN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250"/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</w:pPr>
    <w:r>
      <w:rPr>
        <w:rFonts w:hint="eastAsia" w:ascii="Lucida Sans Unicode" w:hAnsi="Lucida Sans Unicode" w:eastAsia="宋体" w:cs="Lucida Sans Unicode"/>
        <w:spacing w:val="-6"/>
        <w:sz w:val="18"/>
        <w:szCs w:val="18"/>
        <w:lang w:val="en-US" w:eastAsia="zh-CN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52"/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</w:pPr>
    <w:r>
      <w:rPr>
        <w:rFonts w:hint="eastAsia" w:ascii="Lucida Sans Unicode" w:hAnsi="Lucida Sans Unicode" w:eastAsia="宋体" w:cs="Lucida Sans Unicode"/>
        <w:spacing w:val="-6"/>
        <w:sz w:val="18"/>
        <w:szCs w:val="18"/>
        <w:lang w:val="en-US" w:eastAsia="zh-CN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51"/>
      <w:rPr>
        <w:rFonts w:hint="eastAsia" w:ascii="Lucida Sans Unicode" w:hAnsi="Lucida Sans Unicode" w:eastAsia="宋体" w:cs="Lucida Sans Unicode"/>
        <w:sz w:val="18"/>
        <w:szCs w:val="18"/>
        <w:lang w:val="en-US" w:eastAsia="zh-CN"/>
      </w:rPr>
    </w:pPr>
    <w:r>
      <w:rPr>
        <w:rFonts w:hint="eastAsia" w:ascii="Lucida Sans Unicode" w:hAnsi="Lucida Sans Unicode" w:eastAsia="宋体" w:cs="Lucida Sans Unicode"/>
        <w:spacing w:val="-6"/>
        <w:sz w:val="18"/>
        <w:szCs w:val="18"/>
        <w:lang w:val="en-US" w:eastAsia="zh-CN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BlNjUzZTM3NzA2MzgxMjVhOWQ1NDllMzJkYzgxNWYifQ=="/>
  </w:docVars>
  <w:rsids>
    <w:rsidRoot w:val="00000000"/>
    <w:rsid w:val="2C7D5EFF"/>
    <w:rsid w:val="307F0A4A"/>
    <w:rsid w:val="52FA1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5110</Words>
  <Characters>5326</Characters>
  <TotalTime>14</TotalTime>
  <ScaleCrop>false</ScaleCrop>
  <LinksUpToDate>false</LinksUpToDate>
  <CharactersWithSpaces>5722</CharactersWithSpaces>
  <Application>WPS Office_11.1.0.12300_F1E327BC-269C-435d-A152-05C5408002CA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2022-08-04T07:55:00Z</dcterms:created>
  <dc:creator>test</dc:creator>
  <cp:lastModifiedBy>米</cp:lastModifiedBy>
  <dcterms:modified xsi:type="dcterms:W3CDTF">2022-08-08T08:25:06Z</dcterms:modified>
  <dc:title>关于发布2023年度江西省卫生健康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2022-08-08T15:57:03Z</vt:filetime>
  </property>
  <property fmtid="{D5CDD505-2E9C-101B-9397-08002B2CF9AE}" pid="4" name="KSOProductBuildVer">
    <vt:lpwstr>2052-11.1.0.12300</vt:lpwstr>
  </property>
  <property fmtid="{D5CDD505-2E9C-101B-9397-08002B2CF9AE}" pid="5" name="ICV">
    <vt:lpwstr>87B72D08D123403C97F94C58F523A954</vt:lpwstr>
  </property>
</Properties>
</file>