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b/>
          <w:w w:val="90"/>
          <w:szCs w:val="21"/>
        </w:rPr>
      </w:pPr>
    </w:p>
    <w:p>
      <w:pPr>
        <w:spacing w:line="500" w:lineRule="exact"/>
        <w:rPr>
          <w:rFonts w:hint="eastAsia" w:ascii="宋体" w:hAnsi="宋体"/>
          <w:b/>
          <w:w w:val="90"/>
          <w:szCs w:val="21"/>
        </w:rPr>
      </w:pPr>
    </w:p>
    <w:p>
      <w:pPr>
        <w:spacing w:line="2000" w:lineRule="exact"/>
        <w:jc w:val="center"/>
        <w:rPr>
          <w:rFonts w:hint="eastAsia" w:ascii="宋体" w:hAnsi="宋体"/>
          <w:b/>
          <w:color w:val="FF0000"/>
          <w:spacing w:val="20"/>
          <w:w w:val="30"/>
          <w:sz w:val="140"/>
          <w:szCs w:val="140"/>
        </w:rPr>
      </w:pPr>
      <w:r>
        <w:rPr>
          <w:rFonts w:hint="eastAsia" w:ascii="宋体" w:hAnsi="宋体"/>
          <w:b/>
          <w:color w:val="FF0000"/>
          <w:spacing w:val="20"/>
          <w:w w:val="30"/>
          <w:sz w:val="140"/>
          <w:szCs w:val="140"/>
        </w:rPr>
        <w:t>中共江西中医药大学附属医院委员会文件</w:t>
      </w:r>
    </w:p>
    <w:p>
      <w:pPr>
        <w:spacing w:line="500" w:lineRule="exact"/>
        <w:rPr>
          <w:rFonts w:hint="eastAsia"/>
        </w:rPr>
      </w:pPr>
      <w:r>
        <w:rPr>
          <w:rFonts w:hint="eastAsia"/>
        </w:rPr>
        <w:t xml:space="preserve">                                    </w:t>
      </w:r>
    </w:p>
    <w:p>
      <w:pPr>
        <w:spacing w:line="500" w:lineRule="exact"/>
        <w:jc w:val="center"/>
        <w:rPr>
          <w:rFonts w:hint="eastAsia"/>
        </w:rPr>
      </w:pPr>
      <w:r>
        <w:rPr>
          <w:rFonts w:hint="eastAsia" w:ascii="仿宋_GB2312" w:eastAsia="仿宋_GB2312"/>
          <w:sz w:val="30"/>
        </w:rPr>
        <w:t>党发</w:t>
      </w:r>
      <w:r>
        <w:rPr>
          <w:rFonts w:hint="eastAsia" w:ascii="仿宋_GB2312" w:hAnsi="宋体" w:eastAsia="仿宋_GB2312"/>
          <w:sz w:val="30"/>
        </w:rPr>
        <w:t>[2021]</w:t>
      </w:r>
      <w:r>
        <w:rPr>
          <w:rFonts w:hint="eastAsia" w:ascii="仿宋_GB2312" w:hAnsi="宋体" w:eastAsia="仿宋_GB2312"/>
          <w:sz w:val="30"/>
          <w:lang w:val="en-US" w:eastAsia="zh-CN"/>
        </w:rPr>
        <w:t>19</w:t>
      </w:r>
      <w:r>
        <w:rPr>
          <w:rFonts w:hint="eastAsia" w:ascii="仿宋_GB2312" w:hAnsi="宋体" w:eastAsia="仿宋_GB2312"/>
          <w:sz w:val="30"/>
        </w:rPr>
        <w:t>号</w:t>
      </w:r>
    </w:p>
    <w:p>
      <w:pPr>
        <w:spacing w:line="500" w:lineRule="exact"/>
        <w:ind w:firstLine="3675" w:firstLineChars="1750"/>
        <w:rPr>
          <w:rFonts w:hint="eastAsia" w:ascii="宋体" w:hAnsi="宋体"/>
          <w:color w:val="FF0000"/>
          <w:sz w:val="48"/>
          <w:szCs w:val="48"/>
        </w:rPr>
      </w:pPr>
      <w:r>
        <w:rPr>
          <w:rFonts w:hint="eastAsia"/>
          <w:color w:val="FF0000"/>
        </w:rPr>
        <mc:AlternateContent>
          <mc:Choice Requires="wps">
            <w:drawing>
              <wp:anchor distT="0" distB="0" distL="114300" distR="114300" simplePos="0" relativeHeight="251659264" behindDoc="0" locked="0" layoutInCell="1" allowOverlap="1">
                <wp:simplePos x="0" y="0"/>
                <wp:positionH relativeFrom="column">
                  <wp:posOffset>3131820</wp:posOffset>
                </wp:positionH>
                <wp:positionV relativeFrom="paragraph">
                  <wp:posOffset>161290</wp:posOffset>
                </wp:positionV>
                <wp:extent cx="25146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2514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6.6pt;margin-top:12.7pt;height:0pt;width:198pt;z-index:251659264;mso-width-relative:page;mso-height-relative:page;" filled="f" stroked="t" coordsize="21600,21600" o:gfxdata="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qrCp2gAAAAkBAAAPAAAAAAAAAAEAIAAAACIAAABkcnMvZG93bnJldi54bWxQSwECFAAUAAAACACH&#10;TuJAgG+HEekBAADcAwAADgAAAAAAAAABACAAAAApAQAAZHJzL2Uyb0RvYy54bWxQSwUGAAAAAAYA&#10;BgBZAQAAhAUAAAAA&#10;">
                <v:fill on="f" focussize="0,0"/>
                <v:stroke weight="3pt" color="#FF0000" joinstyle="round"/>
                <v:imagedata o:title=""/>
                <o:lock v:ext="edit" aspectratio="f"/>
              </v:line>
            </w:pict>
          </mc:Fallback>
        </mc:AlternateContent>
      </w:r>
      <w:r>
        <w:rPr>
          <w:rFonts w:hint="eastAsia"/>
          <w:color w:val="FF0000"/>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161290</wp:posOffset>
                </wp:positionV>
                <wp:extent cx="2628900" cy="0"/>
                <wp:effectExtent l="0" t="19050" r="0" b="19050"/>
                <wp:wrapNone/>
                <wp:docPr id="2" name="直线 3"/>
                <wp:cNvGraphicFramePr/>
                <a:graphic xmlns:a="http://schemas.openxmlformats.org/drawingml/2006/main">
                  <a:graphicData uri="http://schemas.microsoft.com/office/word/2010/wordprocessingShape">
                    <wps:wsp>
                      <wps:cNvCnPr/>
                      <wps:spPr>
                        <a:xfrm flipH="1">
                          <a:off x="0" y="0"/>
                          <a:ext cx="26289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x;margin-left:3.6pt;margin-top:12.7pt;height:0pt;width:207pt;z-index:251660288;mso-width-relative:page;mso-height-relative:page;" filled="f" stroked="t" coordsize="21600,21600" o:gfxdata="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lXGqvUAAAABwEAAA8AAAAAAAAAAQAgAAAAIgAAAGRycy9kb3ducmV2LnhtbFBLAQIUABQAAAAI&#10;AIdO4kBch5Ki8QEAAOYDAAAOAAAAAAAAAAEAIAAAACMBAABkcnMvZTJvRG9jLnhtbFBLBQYAAAAA&#10;BgAGAFkBAACGBQAAAAA=&#10;">
                <v:fill on="f" focussize="0,0"/>
                <v:stroke weight="3pt" color="#FF0000" joinstyle="round"/>
                <v:imagedata o:title=""/>
                <o:lock v:ext="edit" aspectratio="f"/>
              </v:line>
            </w:pict>
          </mc:Fallback>
        </mc:AlternateContent>
      </w:r>
      <w:r>
        <w:rPr>
          <w:rFonts w:hint="eastAsia"/>
          <w:color w:val="FF0000"/>
        </w:rPr>
        <w:t xml:space="preserve">      </w:t>
      </w:r>
      <w:r>
        <w:rPr>
          <w:rFonts w:hint="eastAsia" w:ascii="宋体" w:hAnsi="宋体"/>
          <w:color w:val="FF0000"/>
          <w:sz w:val="48"/>
          <w:szCs w:val="48"/>
        </w:rPr>
        <w:t>★</w:t>
      </w:r>
    </w:p>
    <w:p>
      <w:pPr>
        <w:spacing w:line="500" w:lineRule="exact"/>
        <w:rPr>
          <w:rFonts w:hint="eastAsia"/>
          <w:sz w:val="10"/>
          <w:szCs w:val="10"/>
        </w:rPr>
      </w:pPr>
    </w:p>
    <w:p>
      <w:pPr>
        <w:keepNext w:val="0"/>
        <w:keepLines w:val="0"/>
        <w:pageBreakBefore w:val="0"/>
        <w:widowControl w:val="0"/>
        <w:kinsoku/>
        <w:wordWrap/>
        <w:overflowPunct/>
        <w:topLinePunct w:val="0"/>
        <w:autoSpaceDE/>
        <w:autoSpaceDN/>
        <w:bidi w:val="0"/>
        <w:adjustRightInd/>
        <w:snapToGrid/>
        <w:spacing w:line="560" w:lineRule="exact"/>
        <w:ind w:left="-141" w:leftChars="-67" w:firstLine="171" w:firstLineChars="39"/>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关于</w:t>
      </w:r>
      <w:r>
        <w:rPr>
          <w:rFonts w:hint="eastAsia" w:ascii="方正小标宋简体" w:hAnsi="方正小标宋简体" w:eastAsia="方正小标宋简体" w:cs="方正小标宋简体"/>
          <w:color w:val="auto"/>
          <w:kern w:val="0"/>
          <w:sz w:val="44"/>
          <w:szCs w:val="44"/>
          <w:lang w:val="en-US" w:eastAsia="zh-CN"/>
        </w:rPr>
        <w:t>调整</w:t>
      </w:r>
      <w:r>
        <w:rPr>
          <w:rFonts w:hint="eastAsia" w:ascii="方正小标宋简体" w:hAnsi="方正小标宋简体" w:eastAsia="方正小标宋简体" w:cs="方正小标宋简体"/>
          <w:color w:val="auto"/>
          <w:kern w:val="0"/>
          <w:sz w:val="44"/>
          <w:szCs w:val="44"/>
        </w:rPr>
        <w:t>中共江西中医药大学附属医院</w:t>
      </w:r>
    </w:p>
    <w:p>
      <w:pPr>
        <w:keepNext w:val="0"/>
        <w:keepLines w:val="0"/>
        <w:pageBreakBefore w:val="0"/>
        <w:widowControl w:val="0"/>
        <w:kinsoku/>
        <w:wordWrap/>
        <w:overflowPunct/>
        <w:topLinePunct w:val="0"/>
        <w:autoSpaceDE/>
        <w:autoSpaceDN/>
        <w:bidi w:val="0"/>
        <w:adjustRightInd/>
        <w:snapToGrid/>
        <w:spacing w:line="560" w:lineRule="exact"/>
        <w:ind w:left="-141" w:leftChars="-67" w:firstLine="171" w:firstLineChars="39"/>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委员会党史学习教育领导小组的通知</w:t>
      </w:r>
    </w:p>
    <w:p>
      <w:pPr>
        <w:snapToGrid w:val="0"/>
        <w:spacing w:line="560" w:lineRule="exact"/>
        <w:rPr>
          <w:rFonts w:hint="eastAsia" w:ascii="仿宋_GB2312" w:eastAsia="仿宋_GB2312"/>
          <w:sz w:val="32"/>
        </w:rPr>
      </w:pPr>
      <w:r>
        <w:rPr>
          <w:rFonts w:hint="eastAsia" w:ascii="仿宋_GB2312" w:eastAsia="仿宋_GB2312"/>
          <w:sz w:val="32"/>
        </w:rPr>
        <w:t xml:space="preserve">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56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各</w:t>
      </w:r>
      <w:r>
        <w:rPr>
          <w:rFonts w:hint="eastAsia" w:ascii="仿宋_GB2312" w:hAnsi="仿宋_GB2312" w:eastAsia="仿宋_GB2312" w:cs="仿宋_GB2312"/>
          <w:color w:val="000000"/>
          <w:spacing w:val="0"/>
          <w:w w:val="100"/>
          <w:position w:val="0"/>
          <w:sz w:val="32"/>
          <w:szCs w:val="32"/>
        </w:rPr>
        <w:t>党总支</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党支部</w:t>
      </w:r>
      <w:r>
        <w:rPr>
          <w:rFonts w:hint="eastAsia" w:ascii="仿宋_GB2312" w:hAnsi="仿宋_GB2312" w:eastAsia="仿宋_GB2312" w:cs="仿宋_GB2312"/>
          <w:color w:val="000000"/>
          <w:spacing w:val="0"/>
          <w:w w:val="100"/>
          <w:positio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因人事调整，</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党史学习教育需要，</w:t>
      </w:r>
      <w:r>
        <w:rPr>
          <w:rFonts w:hint="eastAsia" w:ascii="仿宋_GB2312" w:hAnsi="仿宋_GB2312" w:eastAsia="仿宋_GB2312" w:cs="仿宋_GB2312"/>
          <w:sz w:val="32"/>
          <w:szCs w:val="32"/>
          <w:lang w:val="en-US" w:eastAsia="zh-CN"/>
        </w:rPr>
        <w:t>经医院</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val="en-US" w:eastAsia="zh-CN"/>
        </w:rPr>
        <w:t>调整中共</w:t>
      </w:r>
      <w:r>
        <w:rPr>
          <w:rFonts w:hint="eastAsia" w:ascii="仿宋_GB2312" w:hAnsi="仿宋_GB2312" w:eastAsia="仿宋_GB2312" w:cs="仿宋_GB2312"/>
          <w:sz w:val="32"/>
          <w:szCs w:val="32"/>
        </w:rPr>
        <w:t>江西中医药大学</w:t>
      </w:r>
      <w:r>
        <w:rPr>
          <w:rFonts w:hint="eastAsia" w:ascii="仿宋_GB2312" w:hAnsi="仿宋_GB2312" w:eastAsia="仿宋_GB2312" w:cs="仿宋_GB2312"/>
          <w:sz w:val="32"/>
          <w:szCs w:val="32"/>
          <w:lang w:val="en-US" w:eastAsia="zh-CN"/>
        </w:rPr>
        <w:t>附属医院委员会</w:t>
      </w:r>
      <w:r>
        <w:rPr>
          <w:rFonts w:hint="eastAsia" w:ascii="仿宋_GB2312" w:hAnsi="仿宋_GB2312" w:eastAsia="仿宋_GB2312" w:cs="仿宋_GB2312"/>
          <w:sz w:val="32"/>
          <w:szCs w:val="32"/>
        </w:rPr>
        <w:t>党史学习教育领导小组，其</w:t>
      </w:r>
      <w:r>
        <w:rPr>
          <w:rFonts w:hint="eastAsia" w:ascii="仿宋_GB2312" w:hAnsi="仿宋_GB2312" w:eastAsia="仿宋_GB2312" w:cs="仿宋_GB2312"/>
          <w:color w:val="auto"/>
          <w:sz w:val="32"/>
          <w:szCs w:val="32"/>
        </w:rPr>
        <w:t>组成人员如下：</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rPr>
        <w:t>组</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长：</w:t>
      </w:r>
      <w:r>
        <w:rPr>
          <w:rFonts w:hint="eastAsia" w:ascii="仿宋_GB2312" w:hAnsi="仿宋_GB2312" w:eastAsia="仿宋_GB2312" w:cs="仿宋_GB2312"/>
          <w:color w:val="auto"/>
          <w:spacing w:val="0"/>
          <w:w w:val="100"/>
          <w:position w:val="0"/>
          <w:sz w:val="32"/>
          <w:szCs w:val="32"/>
          <w:lang w:val="en-US" w:eastAsia="zh-CN"/>
        </w:rPr>
        <w:t>章德林</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rPr>
        <w:t>副组长：</w:t>
      </w:r>
      <w:r>
        <w:rPr>
          <w:rFonts w:hint="eastAsia" w:ascii="仿宋_GB2312" w:hAnsi="仿宋_GB2312" w:eastAsia="仿宋_GB2312" w:cs="仿宋_GB2312"/>
          <w:color w:val="auto"/>
          <w:spacing w:val="0"/>
          <w:w w:val="100"/>
          <w:position w:val="0"/>
          <w:sz w:val="32"/>
          <w:szCs w:val="32"/>
          <w:lang w:val="en-US" w:eastAsia="zh-CN"/>
        </w:rPr>
        <w:t xml:space="preserve">刘良徛  廖东华（常务）  杨凤云  翁剑锋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罗小亮  邵益森  杨卫星  王万春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lang w:val="en-US" w:eastAsia="zh-CN"/>
        </w:rPr>
        <w:t>成  员：</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t xml:space="preserve">杨安金  沈德森  </w:t>
      </w:r>
      <w:r>
        <w:rPr>
          <w:rFonts w:hint="eastAsia" w:ascii="仿宋_GB2312" w:hAnsi="仿宋_GB2312" w:eastAsia="仿宋_GB2312" w:cs="仿宋_GB2312"/>
          <w:color w:val="auto"/>
          <w:spacing w:val="0"/>
          <w:w w:val="100"/>
          <w:position w:val="0"/>
          <w:sz w:val="32"/>
          <w:szCs w:val="32"/>
          <w:lang w:val="en-US" w:eastAsia="zh-CN"/>
        </w:rPr>
        <w:t xml:space="preserve">陈硕臻  张丹娜  邓紫微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0C0C0C"/>
          <w:spacing w:val="0"/>
          <w:w w:val="100"/>
          <w:position w:val="0"/>
          <w:sz w:val="32"/>
          <w:szCs w:val="32"/>
          <w:lang w:val="en-US" w:eastAsia="zh-CN"/>
        </w:rPr>
      </w:pPr>
      <w:r>
        <w:rPr>
          <w:rFonts w:hint="eastAsia" w:ascii="仿宋_GB2312" w:hAnsi="仿宋_GB2312" w:eastAsia="仿宋_GB2312" w:cs="仿宋_GB2312"/>
          <w:color w:val="0C0C0C"/>
          <w:spacing w:val="0"/>
          <w:w w:val="100"/>
          <w:position w:val="0"/>
          <w:sz w:val="32"/>
          <w:szCs w:val="32"/>
          <w:lang w:val="en-US" w:eastAsia="zh-CN"/>
        </w:rPr>
        <w:t xml:space="preserve">李  云  李清萍  韦佳燕  饶  赟  史俊芳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920" w:firstLineChars="60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C0C0C"/>
          <w:spacing w:val="0"/>
          <w:w w:val="100"/>
          <w:position w:val="0"/>
          <w:sz w:val="32"/>
          <w:szCs w:val="32"/>
          <w:lang w:val="en-US" w:eastAsia="zh-CN"/>
        </w:rPr>
        <w:t xml:space="preserve">陈  浩  李  剑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t>领导小组下设办公室，办公室设在宣传</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en-US"/>
        </w:rPr>
        <w:t>科</w:t>
      </w:r>
      <w: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en-US"/>
        </w:rPr>
        <w:t>杨安金</w:t>
      </w:r>
      <w: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t>担任主任</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en-US"/>
        </w:rPr>
        <w:t>，沈德森担任副主任。</w:t>
      </w:r>
      <w: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t>办公室设立5个工作小组，即：</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en-US"/>
        </w:rPr>
        <w:t>综合</w:t>
      </w:r>
      <w: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t>协调组、指导督导组、实践活动组、材料简报组、宣传报道组。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zh-CN"/>
        </w:rPr>
        <w:t>综合</w:t>
      </w:r>
      <w:r>
        <w:rPr>
          <w:rFonts w:hint="eastAsia" w:ascii="仿宋_GB2312" w:hAnsi="仿宋_GB2312" w:eastAsia="仿宋_GB2312" w:cs="仿宋_GB2312"/>
          <w:b/>
          <w:bCs/>
          <w:color w:val="000000"/>
          <w:spacing w:val="0"/>
          <w:w w:val="100"/>
          <w:position w:val="0"/>
          <w:sz w:val="32"/>
          <w:szCs w:val="32"/>
        </w:rPr>
        <w:t>协调组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rPr>
        <w:t>组</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en-US"/>
        </w:rPr>
        <w:t>杨安金</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w:t>
      </w:r>
      <w:r>
        <w:rPr>
          <w:rFonts w:hint="eastAsia" w:ascii="仿宋_GB2312" w:hAnsi="仿宋_GB2312" w:eastAsia="仿宋_GB2312" w:cs="仿宋_GB2312"/>
          <w:color w:val="000000"/>
          <w:spacing w:val="0"/>
          <w:w w:val="100"/>
          <w:position w:val="0"/>
          <w:sz w:val="32"/>
          <w:szCs w:val="32"/>
          <w:lang w:val="en-US" w:eastAsia="zh-CN"/>
        </w:rPr>
        <w:t>李  云  李清萍  蒋正辰  李思佳</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工作职责：负责掌握上级文件精神、决策部署和进展情况；负责与上级主管部门和指导督导组的联络沟通；负责协调各小组的工作；负责各项会议和活动的策划组织。</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指导督导组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组</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lang w:val="en-US" w:eastAsia="zh-CN"/>
        </w:rPr>
        <w:t>陈硕臻</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w:t>
      </w:r>
      <w:r>
        <w:rPr>
          <w:rFonts w:hint="eastAsia" w:ascii="仿宋_GB2312" w:hAnsi="仿宋_GB2312" w:eastAsia="仿宋_GB2312" w:cs="仿宋_GB2312"/>
          <w:color w:val="000000"/>
          <w:spacing w:val="0"/>
          <w:w w:val="100"/>
          <w:position w:val="0"/>
          <w:sz w:val="32"/>
          <w:szCs w:val="32"/>
          <w:lang w:val="en-US" w:eastAsia="zh-CN"/>
        </w:rPr>
        <w:t xml:space="preserve">韦佳燕  饶  赟   李  剑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工作职责：负责拟定指导督导计划、方案并组织实施。负责对党史学习教育工作进行指导、督导、检查；不定期开展抽查，及时发现、汇报和通报存在的问题；负责对学习教育期间不担当、不作为和形式主义、官僚主义问题的收集、整理、转办工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实践活动组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组  长：张丹娜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00000"/>
          <w:spacing w:val="0"/>
          <w:w w:val="100"/>
          <w:position w:val="0"/>
          <w:sz w:val="32"/>
          <w:szCs w:val="32"/>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w:t>
      </w:r>
      <w:r>
        <w:rPr>
          <w:rFonts w:hint="eastAsia" w:ascii="仿宋_GB2312" w:hAnsi="仿宋_GB2312" w:eastAsia="仿宋_GB2312" w:cs="仿宋_GB2312"/>
          <w:color w:val="000000"/>
          <w:spacing w:val="0"/>
          <w:w w:val="100"/>
          <w:position w:val="0"/>
          <w:sz w:val="32"/>
          <w:szCs w:val="32"/>
          <w:lang w:val="en-US" w:eastAsia="zh-CN"/>
        </w:rPr>
        <w:t xml:space="preserve">谢雅露  </w:t>
      </w:r>
      <w:r>
        <w:rPr>
          <w:rFonts w:hint="eastAsia" w:ascii="仿宋_GB2312" w:hAnsi="仿宋_GB2312" w:eastAsia="仿宋_GB2312" w:cs="仿宋_GB2312"/>
          <w:color w:val="0C0C0C"/>
          <w:sz w:val="32"/>
          <w:szCs w:val="32"/>
          <w:lang w:val="en-US" w:eastAsia="zh-CN"/>
        </w:rPr>
        <w:t>王少波  陈  莉  陈  曦  陈 伟</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工作职责：负责组织开展</w:t>
      </w:r>
      <w:r>
        <w:rPr>
          <w:rFonts w:hint="eastAsia" w:ascii="仿宋_GB2312" w:hAnsi="仿宋_GB2312" w:eastAsia="仿宋_GB2312" w:cs="仿宋_GB2312"/>
          <w:color w:val="000000"/>
          <w:spacing w:val="0"/>
          <w:w w:val="100"/>
          <w:position w:val="0"/>
          <w:sz w:val="32"/>
          <w:szCs w:val="32"/>
          <w:lang w:val="zh-CN" w:eastAsia="zh-CN" w:bidi="zh-CN"/>
        </w:rPr>
        <w:t>“我为</w:t>
      </w:r>
      <w:r>
        <w:rPr>
          <w:rFonts w:hint="eastAsia" w:ascii="仿宋_GB2312" w:hAnsi="仿宋_GB2312" w:eastAsia="仿宋_GB2312" w:cs="仿宋_GB2312"/>
          <w:color w:val="000000"/>
          <w:spacing w:val="0"/>
          <w:w w:val="100"/>
          <w:position w:val="0"/>
          <w:sz w:val="32"/>
          <w:szCs w:val="32"/>
        </w:rPr>
        <w:t>群众办实事</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实践活动</w:t>
      </w:r>
      <w:r>
        <w:rPr>
          <w:rFonts w:hint="eastAsia" w:ascii="仿宋_GB2312" w:hAnsi="仿宋_GB2312" w:eastAsia="仿宋_GB2312" w:cs="仿宋_GB2312"/>
          <w:color w:val="000000"/>
          <w:spacing w:val="0"/>
          <w:w w:val="100"/>
          <w:position w:val="0"/>
          <w:sz w:val="32"/>
          <w:szCs w:val="32"/>
          <w:lang w:val="en-US" w:eastAsia="zh-CN"/>
        </w:rPr>
        <w:t>及其他实践活动的组织和指导</w:t>
      </w:r>
      <w:r>
        <w:rPr>
          <w:rFonts w:hint="eastAsia" w:ascii="仿宋_GB2312" w:hAnsi="仿宋_GB2312" w:eastAsia="仿宋_GB2312" w:cs="仿宋_GB2312"/>
          <w:color w:val="000000"/>
          <w:spacing w:val="0"/>
          <w:w w:val="100"/>
          <w:position w:val="0"/>
          <w:sz w:val="32"/>
          <w:szCs w:val="32"/>
        </w:rPr>
        <w:t>；负责对学习教育期间存在的突出问题研究提出协调解决的措施和办法。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材料简报组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rPr>
        <w:t>组</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lang w:val="en-US" w:eastAsia="zh-CN"/>
        </w:rPr>
        <w:t>邓紫微</w:t>
      </w:r>
    </w:p>
    <w:p>
      <w:pPr>
        <w:ind w:firstLine="640" w:firstLineChars="200"/>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w:t>
      </w:r>
      <w:r>
        <w:rPr>
          <w:rFonts w:hint="eastAsia" w:ascii="仿宋_GB2312" w:hAnsi="仿宋_GB2312" w:eastAsia="仿宋_GB2312" w:cs="仿宋_GB2312"/>
          <w:color w:val="000000"/>
          <w:spacing w:val="0"/>
          <w:w w:val="100"/>
          <w:position w:val="0"/>
          <w:sz w:val="32"/>
          <w:szCs w:val="32"/>
          <w:lang w:val="en-US" w:eastAsia="zh-CN"/>
        </w:rPr>
        <w:t xml:space="preserve">朱爱莉  尧  成  孙地祥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工作职责：负责领导小组各类文件和综合材料的起草；负责各类意见、方案的起草撰写；负责代拟各类会议领导讲话、主持词、发言稿等相关材料的撰写；负责各类汇报材料、经验材料、工作总结的起草；负责编印党史学习教育简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宣传报道组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组</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en-US"/>
        </w:rPr>
        <w:t>沈德森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w:t>
      </w:r>
      <w:r>
        <w:rPr>
          <w:rFonts w:hint="eastAsia" w:ascii="仿宋_GB2312" w:hAnsi="仿宋_GB2312" w:eastAsia="仿宋_GB2312" w:cs="仿宋_GB2312"/>
          <w:color w:val="000000"/>
          <w:spacing w:val="0"/>
          <w:w w:val="100"/>
          <w:position w:val="0"/>
          <w:sz w:val="32"/>
          <w:szCs w:val="32"/>
          <w:lang w:val="en-US" w:eastAsia="zh-CN"/>
        </w:rPr>
        <w:t>杨  萌  谢雅露  陈  云  付一婕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工作职责：负责拟定宣传工作计划、方案；负责</w:t>
      </w:r>
      <w:r>
        <w:rPr>
          <w:rFonts w:hint="eastAsia" w:ascii="仿宋_GB2312" w:hAnsi="仿宋_GB2312" w:eastAsia="仿宋_GB2312" w:cs="仿宋_GB2312"/>
          <w:color w:val="000000"/>
          <w:spacing w:val="0"/>
          <w:w w:val="100"/>
          <w:position w:val="0"/>
          <w:sz w:val="32"/>
          <w:szCs w:val="32"/>
          <w:lang w:val="en-US" w:eastAsia="zh-CN"/>
        </w:rPr>
        <w:t>医院</w:t>
      </w:r>
      <w:r>
        <w:rPr>
          <w:rFonts w:hint="eastAsia" w:ascii="仿宋_GB2312" w:hAnsi="仿宋_GB2312" w:eastAsia="仿宋_GB2312" w:cs="仿宋_GB2312"/>
          <w:color w:val="000000"/>
          <w:spacing w:val="0"/>
          <w:w w:val="100"/>
          <w:position w:val="0"/>
          <w:sz w:val="32"/>
          <w:szCs w:val="32"/>
        </w:rPr>
        <w:t>教 育的氛围营造；负责</w:t>
      </w:r>
      <w:r>
        <w:rPr>
          <w:rFonts w:hint="eastAsia" w:ascii="仿宋_GB2312" w:hAnsi="仿宋_GB2312" w:eastAsia="仿宋_GB2312" w:cs="仿宋_GB2312"/>
          <w:color w:val="000000"/>
          <w:spacing w:val="0"/>
          <w:w w:val="100"/>
          <w:position w:val="0"/>
          <w:sz w:val="32"/>
          <w:szCs w:val="32"/>
          <w:lang w:val="en-US" w:eastAsia="zh-CN"/>
        </w:rPr>
        <w:t>院</w:t>
      </w:r>
      <w:r>
        <w:rPr>
          <w:rFonts w:hint="eastAsia" w:ascii="仿宋_GB2312" w:hAnsi="仿宋_GB2312" w:eastAsia="仿宋_GB2312" w:cs="仿宋_GB2312"/>
          <w:color w:val="000000"/>
          <w:spacing w:val="0"/>
          <w:w w:val="100"/>
          <w:position w:val="0"/>
          <w:sz w:val="32"/>
          <w:szCs w:val="32"/>
        </w:rPr>
        <w:t>内会议新闻报道和日常宣传工作；负责联络</w:t>
      </w:r>
      <w:r>
        <w:rPr>
          <w:rFonts w:hint="eastAsia" w:ascii="仿宋_GB2312" w:hAnsi="仿宋_GB2312" w:eastAsia="仿宋_GB2312" w:cs="仿宋_GB2312"/>
          <w:color w:val="000000"/>
          <w:spacing w:val="0"/>
          <w:w w:val="100"/>
          <w:position w:val="0"/>
          <w:sz w:val="32"/>
          <w:szCs w:val="32"/>
          <w:lang w:val="en-US" w:eastAsia="zh-CN"/>
        </w:rPr>
        <w:t>院</w:t>
      </w:r>
      <w:r>
        <w:rPr>
          <w:rFonts w:hint="eastAsia" w:ascii="仿宋_GB2312" w:hAnsi="仿宋_GB2312" w:eastAsia="仿宋_GB2312" w:cs="仿宋_GB2312"/>
          <w:color w:val="000000"/>
          <w:spacing w:val="0"/>
          <w:w w:val="100"/>
          <w:position w:val="0"/>
          <w:sz w:val="32"/>
          <w:szCs w:val="32"/>
        </w:rPr>
        <w:t>外主流媒体对</w:t>
      </w:r>
      <w:r>
        <w:rPr>
          <w:rFonts w:hint="eastAsia" w:ascii="仿宋_GB2312" w:hAnsi="仿宋_GB2312" w:eastAsia="仿宋_GB2312" w:cs="仿宋_GB2312"/>
          <w:color w:val="000000"/>
          <w:spacing w:val="0"/>
          <w:w w:val="100"/>
          <w:position w:val="0"/>
          <w:sz w:val="32"/>
          <w:szCs w:val="32"/>
          <w:lang w:val="en-US" w:eastAsia="zh-CN"/>
        </w:rPr>
        <w:t>医院</w:t>
      </w:r>
      <w:r>
        <w:rPr>
          <w:rFonts w:hint="eastAsia" w:ascii="仿宋_GB2312" w:hAnsi="仿宋_GB2312" w:eastAsia="仿宋_GB2312" w:cs="仿宋_GB2312"/>
          <w:color w:val="000000"/>
          <w:spacing w:val="0"/>
          <w:w w:val="100"/>
          <w:position w:val="0"/>
          <w:sz w:val="32"/>
          <w:szCs w:val="32"/>
        </w:rPr>
        <w:t>的典型做法和先进经验进行宣传报道；负责向上级主管部门、媒体</w:t>
      </w:r>
      <w:r>
        <w:rPr>
          <w:rFonts w:hint="eastAsia" w:ascii="仿宋_GB2312" w:hAnsi="仿宋_GB2312" w:eastAsia="仿宋_GB2312" w:cs="仿宋_GB2312"/>
          <w:color w:val="000000"/>
          <w:spacing w:val="0"/>
          <w:w w:val="100"/>
          <w:position w:val="0"/>
          <w:sz w:val="32"/>
          <w:szCs w:val="32"/>
          <w:lang w:val="en-US" w:eastAsia="zh-CN"/>
        </w:rPr>
        <w:t>单位</w:t>
      </w:r>
      <w:r>
        <w:rPr>
          <w:rFonts w:hint="eastAsia" w:ascii="仿宋_GB2312" w:hAnsi="仿宋_GB2312" w:eastAsia="仿宋_GB2312" w:cs="仿宋_GB2312"/>
          <w:color w:val="000000"/>
          <w:spacing w:val="0"/>
          <w:w w:val="100"/>
          <w:position w:val="0"/>
          <w:sz w:val="32"/>
          <w:szCs w:val="32"/>
        </w:rPr>
        <w:t>推送</w:t>
      </w:r>
      <w:r>
        <w:rPr>
          <w:rFonts w:hint="eastAsia" w:ascii="仿宋_GB2312" w:hAnsi="仿宋_GB2312" w:eastAsia="仿宋_GB2312" w:cs="仿宋_GB2312"/>
          <w:color w:val="000000"/>
          <w:spacing w:val="0"/>
          <w:w w:val="100"/>
          <w:position w:val="0"/>
          <w:sz w:val="32"/>
          <w:szCs w:val="32"/>
          <w:lang w:val="en-US" w:eastAsia="zh-CN"/>
        </w:rPr>
        <w:t>医院</w:t>
      </w:r>
      <w:r>
        <w:rPr>
          <w:rFonts w:hint="eastAsia" w:ascii="仿宋_GB2312" w:hAnsi="仿宋_GB2312" w:eastAsia="仿宋_GB2312" w:cs="仿宋_GB2312"/>
          <w:color w:val="000000"/>
          <w:spacing w:val="0"/>
          <w:w w:val="100"/>
          <w:position w:val="0"/>
          <w:sz w:val="32"/>
          <w:szCs w:val="32"/>
        </w:rPr>
        <w:t>典型做法和先进经验。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4"/>
        <w:spacing w:line="560" w:lineRule="exact"/>
        <w:jc w:val="center"/>
        <w:rPr>
          <w:sz w:val="32"/>
        </w:rPr>
      </w:pPr>
      <w:r>
        <w:rPr>
          <w:sz w:val="32"/>
        </w:rPr>
        <w:t xml:space="preserve">              中共江西中医药大学附属医院委员会</w:t>
      </w:r>
    </w:p>
    <w:p>
      <w:pPr>
        <w:pStyle w:val="4"/>
        <w:spacing w:line="560" w:lineRule="exact"/>
        <w:jc w:val="center"/>
        <w:rPr>
          <w:sz w:val="32"/>
        </w:rPr>
      </w:pPr>
      <w:r>
        <w:rPr>
          <w:sz w:val="32"/>
        </w:rPr>
        <w:t xml:space="preserve">             2021年</w:t>
      </w:r>
      <w:r>
        <w:rPr>
          <w:rFonts w:hint="eastAsia"/>
          <w:sz w:val="32"/>
          <w:lang w:val="en-US" w:eastAsia="zh-CN"/>
        </w:rPr>
        <w:t>6</w:t>
      </w:r>
      <w:r>
        <w:rPr>
          <w:sz w:val="32"/>
        </w:rPr>
        <w:t>月</w:t>
      </w:r>
      <w:r>
        <w:rPr>
          <w:rFonts w:hint="eastAsia"/>
          <w:sz w:val="32"/>
          <w:lang w:val="en-US" w:eastAsia="zh-CN"/>
        </w:rPr>
        <w:t>30</w:t>
      </w:r>
      <w:r>
        <w:rPr>
          <w:sz w:val="32"/>
        </w:rPr>
        <w:t>日</w:t>
      </w:r>
    </w:p>
    <w:p>
      <w:pPr>
        <w:pStyle w:val="4"/>
        <w:spacing w:line="500" w:lineRule="exact"/>
        <w:ind w:firstLine="0"/>
      </w:pPr>
    </w:p>
    <w:p>
      <w:pPr>
        <w:pStyle w:val="4"/>
        <w:spacing w:line="500" w:lineRule="exact"/>
        <w:ind w:firstLine="0"/>
      </w:pPr>
    </w:p>
    <w:p>
      <w:pPr>
        <w:pStyle w:val="4"/>
        <w:spacing w:line="500" w:lineRule="exact"/>
        <w:ind w:firstLine="0"/>
      </w:pPr>
    </w:p>
    <w:p>
      <w:pPr>
        <w:pStyle w:val="4"/>
        <w:spacing w:line="500" w:lineRule="exact"/>
        <w:ind w:firstLine="0"/>
      </w:pPr>
    </w:p>
    <w:p>
      <w:pPr>
        <w:pStyle w:val="4"/>
        <w:spacing w:line="500" w:lineRule="exact"/>
        <w:ind w:firstLine="0"/>
      </w:pPr>
    </w:p>
    <w:p>
      <w:pPr>
        <w:pStyle w:val="4"/>
        <w:spacing w:line="500" w:lineRule="exact"/>
        <w:ind w:firstLine="0"/>
      </w:pPr>
    </w:p>
    <w:p>
      <w:pPr>
        <w:pStyle w:val="4"/>
        <w:spacing w:line="500" w:lineRule="exact"/>
        <w:ind w:firstLine="0"/>
      </w:pPr>
    </w:p>
    <w:p>
      <w:pPr>
        <w:pStyle w:val="4"/>
        <w:spacing w:after="225" w:afterLines="72" w:afterAutospacing="0" w:line="500" w:lineRule="exact"/>
        <w:ind w:firstLine="0"/>
      </w:pPr>
    </w:p>
    <w:p>
      <w:pPr>
        <w:pStyle w:val="4"/>
        <w:spacing w:beforeAutospacing="0" w:after="315" w:afterLines="100" w:afterAutospacing="0" w:line="500" w:lineRule="exact"/>
        <w:ind w:firstLine="0"/>
      </w:pPr>
    </w:p>
    <w:p>
      <w:pPr>
        <w:pStyle w:val="4"/>
        <w:spacing w:beforeAutospacing="0" w:after="110" w:afterLines="35" w:afterAutospacing="0" w:line="500" w:lineRule="exact"/>
        <w:ind w:firstLine="0"/>
      </w:pPr>
      <w:bookmarkStart w:id="0" w:name="_GoBack"/>
      <w:bookmarkEnd w:id="0"/>
    </w:p>
    <w:p>
      <w:pPr>
        <w:pStyle w:val="4"/>
        <w:spacing w:beforeAutospacing="0" w:line="500" w:lineRule="exact"/>
        <w:ind w:firstLine="0"/>
      </w:pPr>
    </w:p>
    <w:p>
      <w:pPr>
        <w:pStyle w:val="4"/>
        <w:pBdr>
          <w:top w:val="single" w:color="auto" w:sz="6" w:space="0"/>
          <w:bottom w:val="single" w:color="auto" w:sz="6" w:space="1"/>
        </w:pBdr>
        <w:spacing w:line="500" w:lineRule="exact"/>
        <w:ind w:firstLine="272" w:firstLineChars="100"/>
        <w:rPr>
          <w:rFonts w:hint="eastAsia" w:ascii="仿宋_GB2312" w:eastAsia="仿宋_GB2312"/>
          <w:sz w:val="32"/>
        </w:rPr>
      </w:pPr>
      <w:r>
        <w:rPr>
          <w:spacing w:val="-14"/>
          <w:sz w:val="30"/>
        </w:rPr>
        <w:t>中共江西中医药大学附属医院委员会办公室      2021年</w:t>
      </w:r>
      <w:r>
        <w:rPr>
          <w:rFonts w:hint="eastAsia"/>
          <w:spacing w:val="-14"/>
          <w:sz w:val="30"/>
          <w:lang w:val="en-US" w:eastAsia="zh-CN"/>
        </w:rPr>
        <w:t>6</w:t>
      </w:r>
      <w:r>
        <w:rPr>
          <w:spacing w:val="-14"/>
          <w:sz w:val="30"/>
        </w:rPr>
        <w:t>月</w:t>
      </w:r>
      <w:r>
        <w:rPr>
          <w:rFonts w:hint="eastAsia"/>
          <w:spacing w:val="-14"/>
          <w:sz w:val="30"/>
          <w:lang w:val="en-US" w:eastAsia="zh-CN"/>
        </w:rPr>
        <w:t>30</w:t>
      </w:r>
      <w:r>
        <w:rPr>
          <w:spacing w:val="-14"/>
          <w:sz w:val="30"/>
        </w:rPr>
        <w:t>日印发</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B2"/>
    <w:rsid w:val="00005D53"/>
    <w:rsid w:val="00006BB7"/>
    <w:rsid w:val="000164D4"/>
    <w:rsid w:val="000A1FFF"/>
    <w:rsid w:val="000A612D"/>
    <w:rsid w:val="000B5190"/>
    <w:rsid w:val="000B7573"/>
    <w:rsid w:val="000C1879"/>
    <w:rsid w:val="000F43DD"/>
    <w:rsid w:val="001107D3"/>
    <w:rsid w:val="00117EB5"/>
    <w:rsid w:val="00173B92"/>
    <w:rsid w:val="00192346"/>
    <w:rsid w:val="00194B12"/>
    <w:rsid w:val="001A4FF7"/>
    <w:rsid w:val="001D0F5E"/>
    <w:rsid w:val="001D2DE6"/>
    <w:rsid w:val="001D44D0"/>
    <w:rsid w:val="001D49FF"/>
    <w:rsid w:val="00204C85"/>
    <w:rsid w:val="0020500E"/>
    <w:rsid w:val="00232FD7"/>
    <w:rsid w:val="00235783"/>
    <w:rsid w:val="00236317"/>
    <w:rsid w:val="002660CA"/>
    <w:rsid w:val="002821FF"/>
    <w:rsid w:val="00294D10"/>
    <w:rsid w:val="002B651E"/>
    <w:rsid w:val="002C0337"/>
    <w:rsid w:val="002C1D83"/>
    <w:rsid w:val="002C73DA"/>
    <w:rsid w:val="002F7E9E"/>
    <w:rsid w:val="00323079"/>
    <w:rsid w:val="00336B28"/>
    <w:rsid w:val="00366394"/>
    <w:rsid w:val="00371A18"/>
    <w:rsid w:val="003A2979"/>
    <w:rsid w:val="003A4275"/>
    <w:rsid w:val="003B2B84"/>
    <w:rsid w:val="003B2D4E"/>
    <w:rsid w:val="003B792A"/>
    <w:rsid w:val="003E2CDE"/>
    <w:rsid w:val="0040713A"/>
    <w:rsid w:val="004C6760"/>
    <w:rsid w:val="004D7844"/>
    <w:rsid w:val="0055765D"/>
    <w:rsid w:val="005735FC"/>
    <w:rsid w:val="00574324"/>
    <w:rsid w:val="00586CD2"/>
    <w:rsid w:val="005A2AB2"/>
    <w:rsid w:val="005C1DA0"/>
    <w:rsid w:val="005C4B85"/>
    <w:rsid w:val="005C769F"/>
    <w:rsid w:val="005D2B5D"/>
    <w:rsid w:val="005E10C9"/>
    <w:rsid w:val="00613A6D"/>
    <w:rsid w:val="006146D7"/>
    <w:rsid w:val="006153EF"/>
    <w:rsid w:val="00631609"/>
    <w:rsid w:val="006A4B60"/>
    <w:rsid w:val="006B411E"/>
    <w:rsid w:val="006B7DB7"/>
    <w:rsid w:val="006C56CF"/>
    <w:rsid w:val="006F5330"/>
    <w:rsid w:val="00737DEE"/>
    <w:rsid w:val="00740CF9"/>
    <w:rsid w:val="00746CE3"/>
    <w:rsid w:val="0076306C"/>
    <w:rsid w:val="00791BEB"/>
    <w:rsid w:val="007A3E71"/>
    <w:rsid w:val="007B17F7"/>
    <w:rsid w:val="007B227E"/>
    <w:rsid w:val="007C41F2"/>
    <w:rsid w:val="007D1487"/>
    <w:rsid w:val="007D68E3"/>
    <w:rsid w:val="007E4F18"/>
    <w:rsid w:val="007F4C75"/>
    <w:rsid w:val="008104C6"/>
    <w:rsid w:val="008231CD"/>
    <w:rsid w:val="00834633"/>
    <w:rsid w:val="00860B4F"/>
    <w:rsid w:val="00895952"/>
    <w:rsid w:val="008A7ADD"/>
    <w:rsid w:val="008A7D58"/>
    <w:rsid w:val="008D3024"/>
    <w:rsid w:val="008E0858"/>
    <w:rsid w:val="008F0AD0"/>
    <w:rsid w:val="00907932"/>
    <w:rsid w:val="00950DA6"/>
    <w:rsid w:val="00956E15"/>
    <w:rsid w:val="0096193C"/>
    <w:rsid w:val="00991225"/>
    <w:rsid w:val="009934F3"/>
    <w:rsid w:val="009D79AD"/>
    <w:rsid w:val="009E0467"/>
    <w:rsid w:val="009E639E"/>
    <w:rsid w:val="009E6A87"/>
    <w:rsid w:val="00A41B57"/>
    <w:rsid w:val="00A50E61"/>
    <w:rsid w:val="00A6680E"/>
    <w:rsid w:val="00A91286"/>
    <w:rsid w:val="00A93A37"/>
    <w:rsid w:val="00AB7C50"/>
    <w:rsid w:val="00AC7D73"/>
    <w:rsid w:val="00AD26AE"/>
    <w:rsid w:val="00AD7EA7"/>
    <w:rsid w:val="00AE7E22"/>
    <w:rsid w:val="00B52AC6"/>
    <w:rsid w:val="00B74F9D"/>
    <w:rsid w:val="00B7682E"/>
    <w:rsid w:val="00B80102"/>
    <w:rsid w:val="00B86921"/>
    <w:rsid w:val="00B947E3"/>
    <w:rsid w:val="00B95176"/>
    <w:rsid w:val="00B96521"/>
    <w:rsid w:val="00BA1889"/>
    <w:rsid w:val="00BA266A"/>
    <w:rsid w:val="00BC1F78"/>
    <w:rsid w:val="00BC4F8B"/>
    <w:rsid w:val="00BD1E31"/>
    <w:rsid w:val="00C05237"/>
    <w:rsid w:val="00C237DF"/>
    <w:rsid w:val="00C2391E"/>
    <w:rsid w:val="00C61CBC"/>
    <w:rsid w:val="00C62D0D"/>
    <w:rsid w:val="00C70E7A"/>
    <w:rsid w:val="00C95133"/>
    <w:rsid w:val="00CD15B7"/>
    <w:rsid w:val="00CE1843"/>
    <w:rsid w:val="00CE6AB2"/>
    <w:rsid w:val="00CF17E0"/>
    <w:rsid w:val="00D017C3"/>
    <w:rsid w:val="00D0488C"/>
    <w:rsid w:val="00D156DA"/>
    <w:rsid w:val="00D16499"/>
    <w:rsid w:val="00D35F6F"/>
    <w:rsid w:val="00D437F8"/>
    <w:rsid w:val="00D71E2A"/>
    <w:rsid w:val="00D94D2A"/>
    <w:rsid w:val="00DA5819"/>
    <w:rsid w:val="00DA683C"/>
    <w:rsid w:val="00DC6A5C"/>
    <w:rsid w:val="00E42373"/>
    <w:rsid w:val="00E44D0D"/>
    <w:rsid w:val="00E52FEE"/>
    <w:rsid w:val="00E676CF"/>
    <w:rsid w:val="00E71CF2"/>
    <w:rsid w:val="00E72D1C"/>
    <w:rsid w:val="00EC1C77"/>
    <w:rsid w:val="00EE1FE3"/>
    <w:rsid w:val="00F257BA"/>
    <w:rsid w:val="00F337FD"/>
    <w:rsid w:val="00F61C07"/>
    <w:rsid w:val="00FB3E94"/>
    <w:rsid w:val="00FB76F1"/>
    <w:rsid w:val="00FD0235"/>
    <w:rsid w:val="00FD65D8"/>
    <w:rsid w:val="00FF37C0"/>
    <w:rsid w:val="06542D0F"/>
    <w:rsid w:val="0DE67261"/>
    <w:rsid w:val="0F0B7818"/>
    <w:rsid w:val="10B01F5F"/>
    <w:rsid w:val="10B03A67"/>
    <w:rsid w:val="134B7854"/>
    <w:rsid w:val="18E93111"/>
    <w:rsid w:val="18F17156"/>
    <w:rsid w:val="18FF792F"/>
    <w:rsid w:val="1D9336DC"/>
    <w:rsid w:val="1E1F27BA"/>
    <w:rsid w:val="1F8D29A2"/>
    <w:rsid w:val="1FB317C7"/>
    <w:rsid w:val="28C709FE"/>
    <w:rsid w:val="2A6D6BAF"/>
    <w:rsid w:val="2F6561CE"/>
    <w:rsid w:val="327B4583"/>
    <w:rsid w:val="32CF723E"/>
    <w:rsid w:val="3412070A"/>
    <w:rsid w:val="35870F19"/>
    <w:rsid w:val="3697555E"/>
    <w:rsid w:val="376D02E0"/>
    <w:rsid w:val="3ACE4A79"/>
    <w:rsid w:val="3AD41A2B"/>
    <w:rsid w:val="3C0A7A54"/>
    <w:rsid w:val="429F0EB0"/>
    <w:rsid w:val="44A74FCA"/>
    <w:rsid w:val="52DB254E"/>
    <w:rsid w:val="577F1905"/>
    <w:rsid w:val="5A676221"/>
    <w:rsid w:val="5ABF2851"/>
    <w:rsid w:val="5E9560BD"/>
    <w:rsid w:val="5F467691"/>
    <w:rsid w:val="5F732D50"/>
    <w:rsid w:val="62BB60CA"/>
    <w:rsid w:val="635E71AB"/>
    <w:rsid w:val="638B5CF2"/>
    <w:rsid w:val="643110DD"/>
    <w:rsid w:val="65FD123F"/>
    <w:rsid w:val="673C45C7"/>
    <w:rsid w:val="69314F66"/>
    <w:rsid w:val="6C91140E"/>
    <w:rsid w:val="70D93B0B"/>
    <w:rsid w:val="718742B7"/>
    <w:rsid w:val="74B132AA"/>
    <w:rsid w:val="74B669BD"/>
    <w:rsid w:val="798C2A57"/>
    <w:rsid w:val="7ABD531C"/>
    <w:rsid w:val="7D877AC5"/>
    <w:rsid w:val="7EBA5CE5"/>
    <w:rsid w:val="7FC70C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center"/>
    </w:pPr>
    <w:rPr>
      <w:rFonts w:ascii="宋体" w:hAnsi="宋体"/>
      <w:b/>
      <w:bCs/>
      <w:sz w:val="36"/>
      <w:szCs w:val="36"/>
    </w:rPr>
  </w:style>
  <w:style w:type="paragraph" w:styleId="4">
    <w:name w:val="Body Text Indent"/>
    <w:basedOn w:val="1"/>
    <w:qFormat/>
    <w:uiPriority w:val="0"/>
    <w:pPr>
      <w:spacing w:line="480" w:lineRule="atLeast"/>
      <w:ind w:firstLine="600"/>
    </w:pPr>
    <w:rPr>
      <w:rFonts w:hint="eastAsia" w:ascii="仿宋_GB2312" w:eastAsia="仿宋_GB2312"/>
      <w:sz w:val="28"/>
    </w:rPr>
  </w:style>
  <w:style w:type="paragraph" w:styleId="5">
    <w:name w:val="Date"/>
    <w:basedOn w:val="1"/>
    <w:next w:val="1"/>
    <w:link w:val="14"/>
    <w:qFormat/>
    <w:uiPriority w:val="0"/>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uiPriority w:val="0"/>
    <w:rPr>
      <w:color w:val="0000FF"/>
      <w:u w:val="single"/>
    </w:rPr>
  </w:style>
  <w:style w:type="character" w:customStyle="1" w:styleId="13">
    <w:name w:val="标题 3 Char"/>
    <w:basedOn w:val="9"/>
    <w:link w:val="2"/>
    <w:uiPriority w:val="9"/>
    <w:rPr>
      <w:rFonts w:ascii="宋体" w:hAnsi="宋体" w:cs="宋体"/>
      <w:b/>
      <w:bCs/>
      <w:sz w:val="27"/>
      <w:szCs w:val="27"/>
    </w:rPr>
  </w:style>
  <w:style w:type="character" w:customStyle="1" w:styleId="14">
    <w:name w:val="日期 Char"/>
    <w:link w:val="5"/>
    <w:uiPriority w:val="0"/>
    <w:rPr>
      <w:kern w:val="2"/>
      <w:sz w:val="21"/>
      <w:szCs w:val="24"/>
    </w:rPr>
  </w:style>
  <w:style w:type="character" w:customStyle="1" w:styleId="15">
    <w:name w:val="页脚 Char1"/>
    <w:link w:val="6"/>
    <w:qFormat/>
    <w:uiPriority w:val="99"/>
    <w:rPr>
      <w:kern w:val="2"/>
      <w:sz w:val="18"/>
      <w:szCs w:val="18"/>
    </w:rPr>
  </w:style>
  <w:style w:type="character" w:customStyle="1" w:styleId="16">
    <w:name w:val="页眉 Char"/>
    <w:link w:val="7"/>
    <w:qFormat/>
    <w:uiPriority w:val="0"/>
    <w:rPr>
      <w:kern w:val="2"/>
      <w:sz w:val="18"/>
      <w:szCs w:val="18"/>
    </w:rPr>
  </w:style>
  <w:style w:type="character" w:customStyle="1" w:styleId="17">
    <w:name w:val="页脚 Char"/>
    <w:basedOn w:val="9"/>
    <w:uiPriority w:val="99"/>
    <w:rPr>
      <w:lang w:eastAsia="zh-CN"/>
    </w:rPr>
  </w:style>
  <w:style w:type="paragraph" w:styleId="18">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716</Words>
  <Characters>4082</Characters>
  <Lines>34</Lines>
  <Paragraphs>9</Paragraphs>
  <TotalTime>2</TotalTime>
  <ScaleCrop>false</ScaleCrop>
  <LinksUpToDate>false</LinksUpToDate>
  <CharactersWithSpaces>4789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2021-01-12T05:06:00Z</dcterms:created>
  <dc:creator>微软用户</dc:creator>
  <cp:lastModifiedBy>曦饱饱</cp:lastModifiedBy>
  <cp:lastPrinted>2021-04-12T06:49:00Z</cp:lastPrinted>
  <dcterms:modified xsi:type="dcterms:W3CDTF">2021-07-20T03:36:27Z</dcterms:modified>
  <dc:title>中共江西中医药大学附属医院委员会文件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EFDE2D4C107A43D3BA88456EFE648A7C</vt:lpwstr>
  </property>
</Properties>
</file>