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省卫健委课题结题情况汇总表</w:t>
      </w:r>
    </w:p>
    <w:tbl>
      <w:tblPr>
        <w:tblStyle w:val="5"/>
        <w:tblW w:w="495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996"/>
        <w:gridCol w:w="942"/>
        <w:gridCol w:w="1653"/>
        <w:gridCol w:w="3292"/>
        <w:gridCol w:w="1178"/>
        <w:gridCol w:w="1206"/>
        <w:gridCol w:w="1212"/>
        <w:gridCol w:w="19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10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33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第一负责人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结题成员名单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论文发表时间</w:t>
            </w:r>
          </w:p>
        </w:tc>
        <w:tc>
          <w:tcPr>
            <w:tcW w:w="4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有无人员变动</w:t>
            </w: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是否按时结题</w:t>
            </w:r>
          </w:p>
        </w:tc>
        <w:tc>
          <w:tcPr>
            <w:tcW w:w="7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单位配套经费（万元）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部门经审查，以上XX项项目负责人遵守科学道德和诚信要求，严格执行项目（课题）任务合同书中的约定，按有关要求完成了计划任务合同书的预期研究目标，发表了相应数量的科研成果，达到了项目结题要求。相关研究成果均是“江西中医药大学”为第一署名单位，研究成果内容严谨规范、数据真实，与项目研究内容直接相关，并均标注了项目资助信息，经费使用规范、合理。不存在任何学术不端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0780" w:firstLineChars="385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0780" w:firstLineChars="385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年   月   日</w:t>
            </w:r>
          </w:p>
        </w:tc>
      </w:tr>
    </w:tbl>
    <w:p>
      <w:pPr>
        <w:widowControl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注：发表SCI、中文核心期刊论文特别标注。                              填报人：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SCI是Science Citation Index的缩写（科学引文索引）是美国科学情报研究所出版的一部世界著名的期刊文献检索工具,它收录全世界出版的数、理、化、农、林、医、生命科学、天文、地理、环境、材料、工程技术等自然科学各学科的核心期刊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单位配套经费请明确项目配套经费是从哪个项目经费里支出或自筹。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27"/>
    <w:rsid w:val="000F6191"/>
    <w:rsid w:val="002A043A"/>
    <w:rsid w:val="003328ED"/>
    <w:rsid w:val="004A382C"/>
    <w:rsid w:val="004A3BDD"/>
    <w:rsid w:val="004E466B"/>
    <w:rsid w:val="005C74C1"/>
    <w:rsid w:val="007121BF"/>
    <w:rsid w:val="00725A27"/>
    <w:rsid w:val="008942F4"/>
    <w:rsid w:val="00A112D5"/>
    <w:rsid w:val="00BD7938"/>
    <w:rsid w:val="00E669CF"/>
    <w:rsid w:val="00E7700B"/>
    <w:rsid w:val="00F16547"/>
    <w:rsid w:val="00F43390"/>
    <w:rsid w:val="00F65A63"/>
    <w:rsid w:val="0549447F"/>
    <w:rsid w:val="1E7A5051"/>
    <w:rsid w:val="489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264</Characters>
  <Lines>2</Lines>
  <Paragraphs>1</Paragraphs>
  <TotalTime>1</TotalTime>
  <ScaleCrop>false</ScaleCrop>
  <LinksUpToDate>false</LinksUpToDate>
  <CharactersWithSpaces>309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2015-09-08T08:29:00Z</dcterms:created>
  <dc:creator>pc</dc:creator>
  <cp:lastModifiedBy>思维</cp:lastModifiedBy>
  <cp:lastPrinted>2015-09-21T02:13:00Z</cp:lastPrinted>
  <dcterms:modified xsi:type="dcterms:W3CDTF">2021-05-21T02:24:22Z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D5BA8C22B0D648858275FDB6FB83951E</vt:lpwstr>
  </property>
</Properties>
</file>