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</w:p>
    <w:p>
      <w:pPr>
        <w:jc w:val="center"/>
        <w:rPr>
          <w:rFonts w:hint="eastAsia" w:ascii="宋体" w:hAnsi="宋体" w:cs="华文中宋"/>
          <w:b/>
          <w:sz w:val="36"/>
          <w:szCs w:val="36"/>
        </w:rPr>
      </w:pPr>
      <w:r>
        <w:rPr>
          <w:rFonts w:hint="eastAsia" w:ascii="宋体" w:hAnsi="宋体" w:cs="华文中宋"/>
          <w:b/>
          <w:sz w:val="36"/>
          <w:szCs w:val="36"/>
        </w:rPr>
        <w:t>关于业绩登记表的填写说明</w:t>
      </w:r>
    </w:p>
    <w:p>
      <w:pPr>
        <w:jc w:val="center"/>
        <w:rPr>
          <w:rFonts w:hint="eastAsia" w:ascii="楷体" w:hAnsi="楷体" w:eastAsia="楷体" w:cs="楷体"/>
          <w:sz w:val="30"/>
          <w:szCs w:val="30"/>
        </w:rPr>
      </w:pP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 xml:space="preserve">1.本表共包含课题（项目、精品课程）、获奖（荣誉）、专利、论文（核心、普刊）、论著（教材）五大类业绩，请分类填写。 </w:t>
      </w: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2.每一类业绩均提供了示例，请参照填写。</w:t>
      </w: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3.本表所填入的</w:t>
      </w:r>
      <w:r>
        <w:rPr>
          <w:rFonts w:hint="eastAsia" w:ascii="宋体" w:hAnsi="宋体" w:cs="楷体"/>
          <w:sz w:val="28"/>
          <w:szCs w:val="28"/>
          <w:lang w:eastAsia="zh-CN"/>
        </w:rPr>
        <w:t>业绩范围按照通知规定执行</w:t>
      </w:r>
      <w:r>
        <w:rPr>
          <w:rFonts w:hint="eastAsia" w:ascii="宋体" w:hAnsi="宋体" w:cs="楷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  <w:lang w:val="en-US" w:eastAsia="zh-CN"/>
        </w:rPr>
        <w:t>4</w:t>
      </w:r>
      <w:r>
        <w:rPr>
          <w:rFonts w:hint="eastAsia" w:ascii="宋体" w:hAnsi="宋体" w:cs="楷体"/>
          <w:sz w:val="28"/>
          <w:szCs w:val="28"/>
        </w:rPr>
        <w:t>.填写本表时，不得改变表格格式，但可以根据本人业绩情况增减行数（如某类业绩无填写内容，可删除该类表栏），依序标明序号。</w:t>
      </w:r>
    </w:p>
    <w:p>
      <w:pPr>
        <w:ind w:firstLine="560" w:firstLineChars="200"/>
        <w:rPr>
          <w:rFonts w:hint="default" w:ascii="宋体" w:hAnsi="宋体" w:eastAsia="宋体" w:cs="楷体"/>
          <w:sz w:val="28"/>
          <w:szCs w:val="28"/>
          <w:lang w:val="en-US" w:eastAsia="zh-CN"/>
        </w:rPr>
      </w:pPr>
      <w:r>
        <w:rPr>
          <w:rFonts w:hint="eastAsia" w:ascii="宋体" w:hAnsi="宋体" w:cs="楷体"/>
          <w:sz w:val="28"/>
          <w:szCs w:val="28"/>
          <w:lang w:val="en-US" w:eastAsia="zh-CN"/>
        </w:rPr>
        <w:t>5.没有表中所列项目的业绩，可删除该项目栏。</w:t>
      </w: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6.表中所填内容中文字体格式：宋体、小四；数字格式为TIMES NEW ROMAN。</w:t>
      </w: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7.填写课题时，按先主持后参与、先结题后在研、级别从高到低顺序。填写获奖时，按级别高低、排名先后顺序。填写论文时，必须是在中国知网、万方数据库、维普、SCI、EI、CSSCI等数据库中能查询到的，并请认真核对北大出版的中文核心期刊要目总览以及一级学会名单（详见</w:t>
      </w:r>
      <w:r>
        <w:rPr>
          <w:rFonts w:hint="eastAsia" w:ascii="宋体" w:hAnsi="宋体" w:cs="楷体"/>
          <w:sz w:val="28"/>
          <w:szCs w:val="28"/>
          <w:lang w:eastAsia="zh-CN"/>
        </w:rPr>
        <w:t>师资职称群文件，群号535798533</w:t>
      </w:r>
      <w:r>
        <w:rPr>
          <w:rFonts w:hint="eastAsia" w:ascii="宋体" w:hAnsi="宋体" w:cs="楷体"/>
          <w:sz w:val="28"/>
          <w:szCs w:val="28"/>
        </w:rPr>
        <w:t>）。如期刊发生更名情况，应在表中注明，以免影响核心期刊的认定。</w:t>
      </w: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8. 填写课题或项目时，如该课题或项目在研，只填写“立项情况”栏、不填“结题情况”栏；如该课题或项目已结题，则</w:t>
      </w:r>
      <w:r>
        <w:rPr>
          <w:rFonts w:hint="eastAsia" w:ascii="宋体" w:hAnsi="宋体" w:cs="楷体"/>
          <w:sz w:val="28"/>
          <w:szCs w:val="28"/>
          <w:lang w:eastAsia="zh-CN"/>
        </w:rPr>
        <w:t>应同时</w:t>
      </w:r>
      <w:r>
        <w:rPr>
          <w:rFonts w:hint="eastAsia" w:ascii="宋体" w:hAnsi="宋体" w:cs="楷体"/>
          <w:sz w:val="28"/>
          <w:szCs w:val="28"/>
        </w:rPr>
        <w:t>填“立项情况”“结题情况”栏。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9.“横向课题类型”是指</w:t>
      </w:r>
      <w:r>
        <w:rPr>
          <w:rFonts w:hint="eastAsia" w:ascii="宋体" w:hAnsi="宋体"/>
          <w:sz w:val="28"/>
          <w:szCs w:val="28"/>
        </w:rPr>
        <w:t>技术服务、技术开发、技术转让、技术咨询。申报人员选填其中之一。</w:t>
      </w: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10.“专利类型”是指发明、实用新型、外观设计。申报人员选填其中之一。</w:t>
      </w: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11.凡论文署名为“通讯作者”的，必须是申报人员主持的课题论文或者是指导老师，且需在“排名”栏注明“通讯作者+系第X（指第一列对应的序列号）号所填课题的主持人”或者“通讯作者+系指导老师”。凡其它情形署名“通讯作者”的，根据实际排名填写，不得在“排名”栏填写“通讯作者”。</w:t>
      </w: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12.为保证申报人员所填的业绩审核准确，填入每一栏的业绩均须负责该项业绩审核人签字，申报人员不得将本表中每栏“审核人签字：  年 月 日”合并。</w:t>
      </w: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1</w:t>
      </w:r>
      <w:r>
        <w:rPr>
          <w:rFonts w:hint="eastAsia" w:ascii="宋体" w:hAnsi="宋体" w:cs="楷体"/>
          <w:sz w:val="28"/>
          <w:szCs w:val="28"/>
          <w:lang w:val="en-US" w:eastAsia="zh-CN"/>
        </w:rPr>
        <w:t>3</w:t>
      </w:r>
      <w:r>
        <w:rPr>
          <w:rFonts w:hint="eastAsia" w:ascii="宋体" w:hAnsi="宋体" w:cs="楷体"/>
          <w:sz w:val="28"/>
          <w:szCs w:val="28"/>
        </w:rPr>
        <w:t>.申报人员填写本表时，请认真核对有关数据和信息。完成本表后，需用A3纸张打印1份，交</w:t>
      </w:r>
      <w:r>
        <w:rPr>
          <w:rFonts w:hint="eastAsia" w:ascii="宋体" w:hAnsi="宋体" w:cs="楷体"/>
          <w:sz w:val="28"/>
          <w:szCs w:val="28"/>
          <w:lang w:eastAsia="zh-CN"/>
        </w:rPr>
        <w:t>所在</w:t>
      </w:r>
      <w:r>
        <w:rPr>
          <w:rFonts w:hint="eastAsia" w:ascii="宋体" w:hAnsi="宋体" w:cs="楷体"/>
          <w:sz w:val="28"/>
          <w:szCs w:val="28"/>
        </w:rPr>
        <w:t>部门汇总</w:t>
      </w:r>
      <w:r>
        <w:rPr>
          <w:rFonts w:hint="eastAsia" w:ascii="宋体" w:hAnsi="宋体" w:cs="楷体"/>
          <w:sz w:val="28"/>
          <w:szCs w:val="28"/>
          <w:lang w:eastAsia="zh-CN"/>
        </w:rPr>
        <w:t>。</w:t>
      </w:r>
    </w:p>
    <w:p>
      <w:pPr>
        <w:jc w:val="left"/>
        <w:rPr>
          <w:rFonts w:hint="eastAsia" w:eastAsia="方正小标宋简体"/>
          <w:b/>
          <w:bCs/>
          <w:sz w:val="48"/>
        </w:rPr>
      </w:pPr>
      <w:r>
        <w:rPr>
          <w:rFonts w:hint="eastAsia" w:ascii="宋体" w:hAnsi="宋体" w:cs="楷体"/>
          <w:sz w:val="28"/>
          <w:szCs w:val="28"/>
        </w:rPr>
        <w:t xml:space="preserve">    1</w:t>
      </w:r>
      <w:r>
        <w:rPr>
          <w:rFonts w:hint="eastAsia" w:ascii="宋体" w:hAnsi="宋体" w:cs="楷体"/>
          <w:sz w:val="28"/>
          <w:szCs w:val="28"/>
          <w:lang w:val="en-US" w:eastAsia="zh-CN"/>
        </w:rPr>
        <w:t>4</w:t>
      </w:r>
      <w:r>
        <w:rPr>
          <w:rFonts w:hint="eastAsia" w:ascii="宋体" w:hAnsi="宋体" w:cs="楷体"/>
          <w:sz w:val="28"/>
          <w:szCs w:val="28"/>
        </w:rPr>
        <w:t>.经职能部门</w:t>
      </w:r>
      <w:r>
        <w:rPr>
          <w:rFonts w:hint="eastAsia" w:ascii="宋体" w:hAnsi="宋体" w:cs="楷体"/>
          <w:sz w:val="28"/>
          <w:szCs w:val="28"/>
          <w:lang w:eastAsia="zh-CN"/>
        </w:rPr>
        <w:t>审核</w:t>
      </w:r>
      <w:r>
        <w:rPr>
          <w:rFonts w:hint="eastAsia" w:ascii="宋体" w:hAnsi="宋体" w:cs="楷体"/>
          <w:sz w:val="28"/>
          <w:szCs w:val="28"/>
        </w:rPr>
        <w:t>后，由人事处汇总并通知申报人员签字确认。</w:t>
      </w:r>
      <w:r>
        <w:rPr>
          <w:rFonts w:hint="eastAsia" w:ascii="宋体" w:hAnsi="宋体" w:cs="楷体"/>
          <w:sz w:val="28"/>
          <w:szCs w:val="28"/>
          <w:lang w:eastAsia="zh-CN"/>
        </w:rPr>
        <w:t>业绩登记表原件留存人事处、申报人员可获取该表电子版。</w:t>
      </w:r>
    </w:p>
    <w:p>
      <w:pPr>
        <w:jc w:val="center"/>
        <w:rPr>
          <w:rFonts w:hint="eastAsia" w:eastAsia="方正小标宋简体"/>
          <w:b/>
          <w:bCs/>
          <w:sz w:val="48"/>
        </w:rPr>
      </w:pPr>
    </w:p>
    <w:p>
      <w:pPr>
        <w:jc w:val="center"/>
        <w:rPr>
          <w:rFonts w:hint="eastAsia" w:eastAsia="方正小标宋简体"/>
          <w:b/>
          <w:bCs/>
          <w:sz w:val="48"/>
        </w:rPr>
      </w:pPr>
    </w:p>
    <w:p>
      <w:pPr>
        <w:jc w:val="center"/>
        <w:rPr>
          <w:rFonts w:hint="eastAsia" w:eastAsia="方正小标宋简体"/>
          <w:b/>
          <w:bCs/>
          <w:sz w:val="48"/>
        </w:rPr>
      </w:pPr>
    </w:p>
    <w:p>
      <w:pPr>
        <w:jc w:val="center"/>
        <w:rPr>
          <w:rFonts w:hint="eastAsia" w:eastAsia="方正小标宋简体"/>
          <w:b/>
          <w:bCs/>
          <w:sz w:val="48"/>
        </w:rPr>
      </w:pPr>
    </w:p>
    <w:p>
      <w:pPr>
        <w:jc w:val="center"/>
        <w:rPr>
          <w:rFonts w:hint="eastAsia" w:eastAsia="方正小标宋简体"/>
          <w:b/>
          <w:bCs/>
          <w:sz w:val="36"/>
          <w:szCs w:val="36"/>
        </w:rPr>
      </w:pPr>
    </w:p>
    <w:p>
      <w:pPr>
        <w:jc w:val="center"/>
        <w:rPr>
          <w:rFonts w:hint="eastAsia" w:eastAsia="方正小标宋简体"/>
          <w:b/>
          <w:bCs/>
          <w:sz w:val="36"/>
          <w:szCs w:val="36"/>
        </w:rPr>
      </w:pPr>
    </w:p>
    <w:p>
      <w:pPr>
        <w:jc w:val="center"/>
        <w:rPr>
          <w:rFonts w:hint="eastAsia" w:eastAsia="方正小标宋简体"/>
          <w:b/>
          <w:bCs/>
          <w:sz w:val="36"/>
          <w:szCs w:val="36"/>
        </w:rPr>
      </w:pPr>
    </w:p>
    <w:p>
      <w:pPr>
        <w:jc w:val="center"/>
        <w:rPr>
          <w:rFonts w:hint="eastAsia" w:eastAsia="方正小标宋简体"/>
          <w:b/>
          <w:bCs/>
          <w:sz w:val="36"/>
          <w:szCs w:val="36"/>
          <w:lang w:eastAsia="zh-CN"/>
        </w:rPr>
      </w:pPr>
      <w:r>
        <w:rPr>
          <w:rFonts w:hint="eastAsia" w:eastAsia="方正小标宋简体"/>
          <w:b/>
          <w:bCs/>
          <w:sz w:val="36"/>
          <w:szCs w:val="36"/>
        </w:rPr>
        <w:t>业绩登记表</w:t>
      </w:r>
      <w:r>
        <w:rPr>
          <w:rFonts w:hint="eastAsia" w:eastAsia="方正小标宋简体"/>
          <w:b/>
          <w:bCs/>
          <w:sz w:val="32"/>
          <w:szCs w:val="32"/>
          <w:lang w:eastAsia="zh-CN"/>
        </w:rPr>
        <w:t>（新增，如第一次填报，则删除新增二字）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（供具有高级专业技术资格申请职称聘任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人员填写）</w:t>
      </w:r>
    </w:p>
    <w:p>
      <w:pPr>
        <w:jc w:val="left"/>
        <w:rPr>
          <w:rFonts w:hint="eastAsia" w:eastAsia="方正小标宋简体"/>
          <w:sz w:val="32"/>
          <w:szCs w:val="32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申报人姓名：           </w:t>
      </w:r>
      <w:r>
        <w:rPr>
          <w:rFonts w:hint="eastAsia" w:ascii="宋体" w:hAnsi="宋体"/>
          <w:sz w:val="28"/>
          <w:szCs w:val="28"/>
          <w:lang w:eastAsia="zh-CN"/>
        </w:rPr>
        <w:t>现专业技术职务及</w:t>
      </w:r>
      <w:r>
        <w:rPr>
          <w:rFonts w:hint="eastAsia" w:ascii="宋体" w:hAnsi="宋体"/>
          <w:sz w:val="28"/>
          <w:szCs w:val="28"/>
        </w:rPr>
        <w:t>聘任时间：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</w:t>
      </w:r>
      <w:r>
        <w:rPr>
          <w:rFonts w:hint="eastAsia" w:ascii="宋体" w:hAnsi="宋体"/>
          <w:sz w:val="28"/>
          <w:szCs w:val="28"/>
        </w:rPr>
        <w:t>取得</w:t>
      </w:r>
      <w:r>
        <w:rPr>
          <w:rFonts w:hint="eastAsia" w:ascii="宋体" w:hAnsi="宋体"/>
          <w:sz w:val="28"/>
          <w:szCs w:val="28"/>
          <w:lang w:eastAsia="zh-CN"/>
        </w:rPr>
        <w:t>何专业技术</w:t>
      </w:r>
      <w:r>
        <w:rPr>
          <w:rFonts w:hint="eastAsia" w:ascii="宋体" w:hAnsi="宋体"/>
          <w:sz w:val="28"/>
          <w:szCs w:val="28"/>
        </w:rPr>
        <w:t>资格</w:t>
      </w:r>
      <w:r>
        <w:rPr>
          <w:rFonts w:hint="eastAsia" w:ascii="宋体" w:hAnsi="宋体"/>
          <w:sz w:val="28"/>
          <w:szCs w:val="28"/>
          <w:lang w:eastAsia="zh-CN"/>
        </w:rPr>
        <w:t>及</w:t>
      </w:r>
      <w:r>
        <w:rPr>
          <w:rFonts w:hint="eastAsia" w:ascii="宋体" w:hAnsi="宋体"/>
          <w:sz w:val="28"/>
          <w:szCs w:val="28"/>
        </w:rPr>
        <w:t xml:space="preserve">时间：         </w:t>
      </w:r>
      <w:r>
        <w:rPr>
          <w:rFonts w:hint="eastAsia" w:ascii="宋体" w:hAnsi="宋体"/>
          <w:sz w:val="28"/>
          <w:szCs w:val="28"/>
          <w:lang w:eastAsia="zh-CN"/>
        </w:rPr>
        <w:t>申请评聘何</w:t>
      </w:r>
      <w:r>
        <w:rPr>
          <w:rFonts w:hint="eastAsia" w:ascii="宋体" w:hAnsi="宋体"/>
          <w:sz w:val="28"/>
          <w:szCs w:val="28"/>
        </w:rPr>
        <w:t xml:space="preserve">专业技术职务：          申报专业：            </w:t>
      </w:r>
    </w:p>
    <w:p>
      <w:pPr>
        <w:jc w:val="left"/>
        <w:rPr>
          <w:rFonts w:hint="eastAsia" w:ascii="宋体" w:hAnsi="宋体"/>
          <w:sz w:val="28"/>
          <w:szCs w:val="28"/>
        </w:rPr>
      </w:pPr>
    </w:p>
    <w:tbl>
      <w:tblPr>
        <w:tblStyle w:val="3"/>
        <w:tblW w:w="28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3758"/>
        <w:gridCol w:w="204"/>
        <w:gridCol w:w="1703"/>
        <w:gridCol w:w="565"/>
        <w:gridCol w:w="553"/>
        <w:gridCol w:w="165"/>
        <w:gridCol w:w="843"/>
        <w:gridCol w:w="140"/>
        <w:gridCol w:w="425"/>
        <w:gridCol w:w="854"/>
        <w:gridCol w:w="273"/>
        <w:gridCol w:w="7"/>
        <w:gridCol w:w="567"/>
        <w:gridCol w:w="10"/>
        <w:gridCol w:w="283"/>
        <w:gridCol w:w="843"/>
        <w:gridCol w:w="124"/>
        <w:gridCol w:w="130"/>
        <w:gridCol w:w="179"/>
        <w:gridCol w:w="136"/>
        <w:gridCol w:w="705"/>
        <w:gridCol w:w="279"/>
        <w:gridCol w:w="6"/>
        <w:gridCol w:w="8"/>
        <w:gridCol w:w="278"/>
        <w:gridCol w:w="6"/>
        <w:gridCol w:w="975"/>
        <w:gridCol w:w="155"/>
        <w:gridCol w:w="277"/>
        <w:gridCol w:w="152"/>
        <w:gridCol w:w="283"/>
        <w:gridCol w:w="557"/>
        <w:gridCol w:w="997"/>
        <w:gridCol w:w="279"/>
        <w:gridCol w:w="10"/>
        <w:gridCol w:w="3628"/>
        <w:gridCol w:w="1022"/>
        <w:gridCol w:w="1022"/>
        <w:gridCol w:w="1022"/>
        <w:gridCol w:w="1022"/>
        <w:gridCol w:w="1022"/>
        <w:gridCol w:w="1022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24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一、纵向课题（项目）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eastAsia="zh-CN"/>
              </w:rPr>
              <w:t>（申报聘任正高，纵向及横向合计限填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val="en-US" w:eastAsia="zh-CN"/>
              </w:rPr>
              <w:t>5项；申报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eastAsia="zh-CN"/>
              </w:rPr>
              <w:t>聘任副高，纵向及横向合计限填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val="en-US" w:eastAsia="zh-CN"/>
              </w:rPr>
              <w:t>3项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519" w:hRule="exact"/>
        </w:trPr>
        <w:tc>
          <w:tcPr>
            <w:tcW w:w="10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课题（项目）名称</w:t>
            </w:r>
          </w:p>
        </w:tc>
        <w:tc>
          <w:tcPr>
            <w:tcW w:w="247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类别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课题（项目）编号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经费是否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自筹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级别</w:t>
            </w:r>
          </w:p>
        </w:tc>
        <w:tc>
          <w:tcPr>
            <w:tcW w:w="270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立项情况</w:t>
            </w:r>
          </w:p>
        </w:tc>
        <w:tc>
          <w:tcPr>
            <w:tcW w:w="27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结题情况</w:t>
            </w:r>
          </w:p>
        </w:tc>
        <w:tc>
          <w:tcPr>
            <w:tcW w:w="363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784" w:hRule="exact"/>
        </w:trPr>
        <w:tc>
          <w:tcPr>
            <w:tcW w:w="109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7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</w:t>
            </w:r>
          </w:p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127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排名</w:t>
            </w:r>
          </w:p>
        </w:tc>
        <w:tc>
          <w:tcPr>
            <w:tcW w:w="142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完成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结题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排名</w:t>
            </w:r>
          </w:p>
        </w:tc>
        <w:tc>
          <w:tcPr>
            <w:tcW w:w="363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251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spacing w:line="300" w:lineRule="exact"/>
              <w:jc w:val="center"/>
              <w:rPr>
                <w:color w:val="00B0F0"/>
                <w:sz w:val="24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国家自然科学基金重大项目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123456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非自筹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国家级</w:t>
            </w: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2011.06</w:t>
            </w:r>
          </w:p>
        </w:tc>
        <w:tc>
          <w:tcPr>
            <w:tcW w:w="127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142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270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（公章)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69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横向课题（项目）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eastAsia="zh-CN"/>
              </w:rPr>
              <w:t>（申报聘任正高，纵向及横向合计限填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val="en-US" w:eastAsia="zh-CN"/>
              </w:rPr>
              <w:t>5项；申报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eastAsia="zh-CN"/>
              </w:rPr>
              <w:t>聘任副高，纵向及横向合计限填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val="en-US" w:eastAsia="zh-CN"/>
              </w:rPr>
              <w:t>3项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617" w:hRule="exact"/>
        </w:trPr>
        <w:tc>
          <w:tcPr>
            <w:tcW w:w="10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课题（项目）名称</w:t>
            </w:r>
          </w:p>
        </w:tc>
        <w:tc>
          <w:tcPr>
            <w:tcW w:w="190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类型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编号</w:t>
            </w:r>
          </w:p>
        </w:tc>
        <w:tc>
          <w:tcPr>
            <w:tcW w:w="1419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到帐经费（万元）</w:t>
            </w:r>
          </w:p>
        </w:tc>
        <w:tc>
          <w:tcPr>
            <w:tcW w:w="1140" w:type="dxa"/>
            <w:gridSpan w:val="5"/>
            <w:vMerge w:val="restart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级别</w:t>
            </w:r>
          </w:p>
        </w:tc>
        <w:tc>
          <w:tcPr>
            <w:tcW w:w="1412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财务账号</w:t>
            </w:r>
          </w:p>
        </w:tc>
        <w:tc>
          <w:tcPr>
            <w:tcW w:w="2412" w:type="dxa"/>
            <w:gridSpan w:val="8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立项情况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课题状态</w:t>
            </w:r>
          </w:p>
        </w:tc>
        <w:tc>
          <w:tcPr>
            <w:tcW w:w="391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785" w:hRule="exact"/>
        </w:trPr>
        <w:tc>
          <w:tcPr>
            <w:tcW w:w="109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75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5"/>
            <w:vMerge w:val="continue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Merge w:val="continue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</w:t>
            </w:r>
          </w:p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排名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完成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9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结题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排名</w:t>
            </w:r>
          </w:p>
        </w:tc>
        <w:tc>
          <w:tcPr>
            <w:tcW w:w="391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技术服务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123456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100 </w:t>
            </w:r>
          </w:p>
        </w:tc>
        <w:tc>
          <w:tcPr>
            <w:tcW w:w="11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国家级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123456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2011.06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1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1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52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精品课程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课程名称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批准文号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批准部门</w:t>
            </w:r>
          </w:p>
        </w:tc>
        <w:tc>
          <w:tcPr>
            <w:tcW w:w="28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课程类型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批准日期</w:t>
            </w:r>
          </w:p>
        </w:tc>
        <w:tc>
          <w:tcPr>
            <w:tcW w:w="2691" w:type="dxa"/>
            <w:gridSpan w:val="9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所属学科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排名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ascii="宋体" w:hAnsi="宋体"/>
                <w:color w:val="00B0F0"/>
                <w:sz w:val="28"/>
                <w:szCs w:val="28"/>
              </w:rPr>
              <w:t>赣教高字</w:t>
            </w:r>
            <w:r>
              <w:rPr>
                <w:color w:val="00B0F0"/>
                <w:sz w:val="28"/>
                <w:szCs w:val="28"/>
              </w:rPr>
              <w:t>〔2009〕83</w:t>
            </w:r>
            <w:r>
              <w:rPr>
                <w:rFonts w:ascii="宋体" w:hAnsi="宋体"/>
                <w:color w:val="00B0F0"/>
                <w:sz w:val="28"/>
                <w:szCs w:val="28"/>
              </w:rPr>
              <w:t>号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江西省教育厅</w:t>
            </w:r>
          </w:p>
        </w:tc>
        <w:tc>
          <w:tcPr>
            <w:tcW w:w="283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理论课（不含实践）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spacing w:line="360" w:lineRule="exact"/>
              <w:ind w:left="-84" w:leftChars="-40" w:firstLine="184" w:firstLineChars="66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2011.12</w:t>
            </w:r>
          </w:p>
        </w:tc>
        <w:tc>
          <w:tcPr>
            <w:tcW w:w="269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中药学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eastAsia="方正仿宋简体"/>
                <w:b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3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3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二、获奖（荣誉）</w:t>
            </w: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47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获奖（荣誉）名称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获奖（荣誉)等级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获奖(荣誉）类别</w:t>
            </w:r>
          </w:p>
        </w:tc>
        <w:tc>
          <w:tcPr>
            <w:tcW w:w="21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单位署名顺序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本人排名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证书编号（个人证书号）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获奖时间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980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一等奖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国家自然科学奖</w:t>
            </w:r>
          </w:p>
        </w:tc>
        <w:tc>
          <w:tcPr>
            <w:tcW w:w="21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Z-XXX-1-01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2015.12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27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280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15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三、专利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4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专利名称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专利类别</w:t>
            </w:r>
          </w:p>
        </w:tc>
        <w:tc>
          <w:tcPr>
            <w:tcW w:w="27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专利号</w:t>
            </w: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单位署名顺序</w:t>
            </w:r>
          </w:p>
        </w:tc>
        <w:tc>
          <w:tcPr>
            <w:tcW w:w="198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本人排名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授予时间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28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Ansi="宋体"/>
                <w:color w:val="00B0F0"/>
                <w:sz w:val="28"/>
                <w:szCs w:val="28"/>
              </w:rPr>
              <w:t>发明</w:t>
            </w:r>
          </w:p>
        </w:tc>
        <w:tc>
          <w:tcPr>
            <w:tcW w:w="27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Zl123456</w:t>
            </w: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198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5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7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26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四、论文（核心期刊）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eastAsia="zh-CN"/>
              </w:rPr>
              <w:t>（申报聘任正高，核心及普通合计限填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val="en-US" w:eastAsia="zh-CN"/>
              </w:rPr>
              <w:t>8项；申报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eastAsia="zh-CN"/>
              </w:rPr>
              <w:t>聘任副高，核心及普通合计限填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val="en-US" w:eastAsia="zh-CN"/>
              </w:rPr>
              <w:t>5项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00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论文名称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刊  物 名 称</w:t>
            </w:r>
          </w:p>
        </w:tc>
        <w:tc>
          <w:tcPr>
            <w:tcW w:w="328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 办 单 位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核心期刊论文类型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本人排名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发表时间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26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（填SCI等三大检索收录论文)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ascii="宋体" w:hAnsi="宋体"/>
                <w:color w:val="00B0F0"/>
                <w:spacing w:val="20"/>
                <w:sz w:val="28"/>
                <w:szCs w:val="28"/>
              </w:rPr>
              <w:t>Journal of Chromatographic Science</w:t>
            </w:r>
          </w:p>
        </w:tc>
        <w:tc>
          <w:tcPr>
            <w:tcW w:w="3284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B0F0"/>
                <w:spacing w:val="20"/>
                <w:sz w:val="28"/>
                <w:szCs w:val="28"/>
              </w:rPr>
            </w:pPr>
            <w:r>
              <w:rPr>
                <w:rFonts w:ascii="宋体" w:hAnsi="宋体"/>
                <w:color w:val="00B0F0"/>
                <w:spacing w:val="20"/>
                <w:sz w:val="28"/>
                <w:szCs w:val="28"/>
              </w:rPr>
              <w:t>A Division of Preston Industries, Inc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B0F0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pacing w:val="20"/>
                <w:sz w:val="28"/>
                <w:szCs w:val="28"/>
              </w:rPr>
              <w:t>SCI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通讯作者（系序号1所填课题的主持人）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（填北大中文核心论文）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时珍国医国药</w:t>
            </w:r>
          </w:p>
        </w:tc>
        <w:tc>
          <w:tcPr>
            <w:tcW w:w="328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8"/>
                <w:szCs w:val="28"/>
              </w:rPr>
              <w:t>时珍国医国药杂志社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北大中文核心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通讯作者（系指导老师）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（填一级学会主办的论文）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328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中华中医药学会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一级学会主办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47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论文（普通期刊）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eastAsia="zh-CN"/>
              </w:rPr>
              <w:t>（申报聘任正高，核心及普通合计限填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val="en-US" w:eastAsia="zh-CN"/>
              </w:rPr>
              <w:t>8项；申报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eastAsia="zh-CN"/>
              </w:rPr>
              <w:t>聘任副高，核心及普通合计限填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val="en-US" w:eastAsia="zh-CN"/>
              </w:rPr>
              <w:t>5项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011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论文名称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刊  物 名 称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刊  号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 办 单 位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本人排名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发表时间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061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科学与管理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bCs/>
                <w:color w:val="00B0F0"/>
                <w:sz w:val="28"/>
                <w:szCs w:val="28"/>
                <w:u w:val="single"/>
              </w:rPr>
            </w:pPr>
            <w:r>
              <w:rPr>
                <w:bCs/>
                <w:color w:val="00B0F0"/>
                <w:sz w:val="28"/>
                <w:szCs w:val="28"/>
                <w:u w:val="single"/>
              </w:rPr>
              <w:t>ISSN1003-8256</w:t>
            </w:r>
          </w:p>
          <w:p>
            <w:pPr>
              <w:spacing w:line="36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bCs/>
                <w:color w:val="00B0F0"/>
                <w:sz w:val="28"/>
                <w:szCs w:val="28"/>
              </w:rPr>
              <w:t>CN37-1020/G3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山东省科学院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45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45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52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五、论著（教材）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eastAsia="zh-CN"/>
              </w:rPr>
              <w:t>（申报聘任正高，核心及普通合计限填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val="en-US" w:eastAsia="zh-CN"/>
              </w:rPr>
              <w:t>5项；申报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eastAsia="zh-CN"/>
              </w:rPr>
              <w:t>聘任副高，核心及普通合计限填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val="en-US" w:eastAsia="zh-CN"/>
              </w:rPr>
              <w:t>3项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91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论著（教材）名称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出版社名称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书  号</w:t>
            </w:r>
          </w:p>
        </w:tc>
        <w:tc>
          <w:tcPr>
            <w:tcW w:w="13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类型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承担的角色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出版时间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01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中国中医药出版社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ISSN7-80156-979-2</w:t>
            </w:r>
          </w:p>
        </w:tc>
        <w:tc>
          <w:tcPr>
            <w:tcW w:w="13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8"/>
                <w:szCs w:val="28"/>
              </w:rPr>
              <w:t>论著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Ansi="宋体"/>
                <w:color w:val="00B0F0"/>
                <w:sz w:val="28"/>
                <w:szCs w:val="28"/>
              </w:rPr>
              <w:t>主编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2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北京大学出版社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ISSN7-</w:t>
            </w:r>
            <w:r>
              <w:rPr>
                <w:rFonts w:hint="eastAsia"/>
                <w:color w:val="00B0F0"/>
                <w:sz w:val="28"/>
                <w:szCs w:val="28"/>
              </w:rPr>
              <w:t>301</w:t>
            </w:r>
            <w:r>
              <w:rPr>
                <w:color w:val="00B0F0"/>
                <w:sz w:val="28"/>
                <w:szCs w:val="28"/>
              </w:rPr>
              <w:t>-</w:t>
            </w:r>
            <w:r>
              <w:rPr>
                <w:rFonts w:hint="eastAsia"/>
                <w:color w:val="00B0F0"/>
                <w:sz w:val="28"/>
                <w:szCs w:val="28"/>
              </w:rPr>
              <w:t>046505</w:t>
            </w:r>
            <w:r>
              <w:rPr>
                <w:color w:val="00B0F0"/>
                <w:sz w:val="28"/>
                <w:szCs w:val="28"/>
              </w:rPr>
              <w:t>-</w:t>
            </w:r>
            <w:r>
              <w:rPr>
                <w:rFonts w:hint="eastAsia"/>
                <w:color w:val="00B0F0"/>
                <w:sz w:val="28"/>
                <w:szCs w:val="28"/>
              </w:rPr>
              <w:t>7</w:t>
            </w:r>
          </w:p>
        </w:tc>
        <w:tc>
          <w:tcPr>
            <w:tcW w:w="131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教材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副主编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2014.</w:t>
            </w:r>
            <w:r>
              <w:rPr>
                <w:rFonts w:hint="eastAsia"/>
                <w:color w:val="00B0F0"/>
                <w:sz w:val="28"/>
                <w:szCs w:val="28"/>
              </w:rPr>
              <w:t>0</w:t>
            </w:r>
            <w:r>
              <w:rPr>
                <w:color w:val="00B0F0"/>
                <w:sz w:val="28"/>
                <w:szCs w:val="28"/>
              </w:rPr>
              <w:t>1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2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</w:tbl>
    <w:p>
      <w:pPr>
        <w:spacing w:beforeLines="50" w:afterLines="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                                 </w:t>
      </w:r>
    </w:p>
    <w:p>
      <w:pPr>
        <w:spacing w:beforeLines="50" w:afterLines="50"/>
        <w:ind w:firstLine="564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申报人员</w:t>
      </w:r>
      <w:r>
        <w:rPr>
          <w:rFonts w:hint="eastAsia" w:ascii="宋体" w:hAnsi="宋体"/>
          <w:sz w:val="28"/>
          <w:szCs w:val="28"/>
          <w:lang w:eastAsia="zh-CN"/>
        </w:rPr>
        <w:t>对</w:t>
      </w:r>
      <w:r>
        <w:rPr>
          <w:rFonts w:hint="eastAsia" w:ascii="宋体" w:hAnsi="宋体"/>
          <w:sz w:val="28"/>
          <w:szCs w:val="28"/>
        </w:rPr>
        <w:t>审核结果确认签字</w:t>
      </w:r>
      <w:r>
        <w:commentReference w:id="0"/>
      </w:r>
      <w:r>
        <w:rPr>
          <w:rFonts w:hint="eastAsia" w:ascii="宋体" w:hAnsi="宋体"/>
          <w:sz w:val="28"/>
          <w:szCs w:val="28"/>
        </w:rPr>
        <w:t>：             年    月    日</w:t>
      </w:r>
    </w:p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eastAsia="方正小标宋简体"/>
          <w:b/>
          <w:bCs/>
          <w:sz w:val="36"/>
          <w:szCs w:val="36"/>
        </w:rPr>
      </w:pPr>
      <w:r>
        <w:rPr>
          <w:rFonts w:hint="eastAsia" w:eastAsia="方正小标宋简体"/>
          <w:b/>
          <w:bCs/>
          <w:sz w:val="36"/>
          <w:szCs w:val="36"/>
        </w:rPr>
        <w:t>业绩登记表</w:t>
      </w:r>
      <w:r>
        <w:rPr>
          <w:rFonts w:hint="eastAsia" w:eastAsia="方正小标宋简体"/>
          <w:b/>
          <w:bCs/>
          <w:sz w:val="32"/>
          <w:szCs w:val="32"/>
          <w:lang w:eastAsia="zh-CN"/>
        </w:rPr>
        <w:t>（新增，如第一次填报，则删除新增二字）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（供全职引进、委培博士申请内聘高级专业技术岗位人员填写）</w:t>
      </w:r>
    </w:p>
    <w:p>
      <w:pPr>
        <w:jc w:val="left"/>
        <w:rPr>
          <w:rFonts w:hint="eastAsia" w:eastAsia="方正小标宋简体"/>
          <w:sz w:val="32"/>
          <w:szCs w:val="32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12639675</wp:posOffset>
                </wp:positionH>
                <wp:positionV relativeFrom="paragraph">
                  <wp:posOffset>38100</wp:posOffset>
                </wp:positionV>
                <wp:extent cx="229235" cy="200660"/>
                <wp:effectExtent l="5080" t="4445" r="13335" b="2349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95.25pt;margin-top:3pt;height:15.8pt;width:18.05pt;z-index:251658240;mso-width-relative:page;mso-height-relative:page;" fillcolor="#FFFFFF" filled="t" stroked="t" coordsize="21600,21600" o:gfxdata="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9db3tgAAAAKAQAADwAAAAAAAAABACAAAAAiAAAAZHJzL2Rvd25yZXYueG1sUEsBAhQAFAAA&#10;AAgAh07iQJqlLebvAQAA5wMAAA4AAAAAAAAAAQAgAAAAJw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11868150</wp:posOffset>
                </wp:positionH>
                <wp:positionV relativeFrom="paragraph">
                  <wp:posOffset>28575</wp:posOffset>
                </wp:positionV>
                <wp:extent cx="229235" cy="200660"/>
                <wp:effectExtent l="5080" t="4445" r="13335" b="2349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34.5pt;margin-top:2.25pt;height:15.8pt;width:18.05pt;z-index:251659264;mso-width-relative:page;mso-height-relative:page;" fillcolor="#FFFFFF" filled="t" stroked="t" coordsize="21600,21600" o:gfxdata="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CU9lm2QAAAAoBAAAPAAAAAAAAAAEAIAAAACIAAABkcnMvZG93bnJldi54bWxQSwECFAAU&#10;AAAACACHTuJA8CsKqvABAADn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申报人姓名：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取得</w:t>
      </w:r>
      <w:r>
        <w:rPr>
          <w:rFonts w:hint="eastAsia" w:ascii="宋体" w:hAnsi="宋体"/>
          <w:sz w:val="28"/>
          <w:szCs w:val="28"/>
          <w:lang w:eastAsia="zh-CN"/>
        </w:rPr>
        <w:t>何专业技术</w:t>
      </w:r>
      <w:r>
        <w:rPr>
          <w:rFonts w:hint="eastAsia" w:ascii="宋体" w:hAnsi="宋体"/>
          <w:sz w:val="28"/>
          <w:szCs w:val="28"/>
        </w:rPr>
        <w:t>资格与时间</w:t>
      </w:r>
      <w:r>
        <w:rPr>
          <w:rFonts w:hint="eastAsia" w:ascii="宋体" w:hAnsi="宋体"/>
          <w:sz w:val="28"/>
          <w:szCs w:val="28"/>
          <w:lang w:eastAsia="zh-CN"/>
        </w:rPr>
        <w:t>（没有则空白）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  <w:lang w:eastAsia="zh-CN"/>
        </w:rPr>
        <w:t>现专业技术职务</w:t>
      </w:r>
      <w:r>
        <w:rPr>
          <w:rFonts w:hint="eastAsia" w:ascii="宋体" w:hAnsi="宋体"/>
          <w:sz w:val="28"/>
          <w:szCs w:val="28"/>
        </w:rPr>
        <w:t>聘任</w:t>
      </w:r>
      <w:r>
        <w:rPr>
          <w:rFonts w:hint="eastAsia" w:ascii="宋体" w:hAnsi="宋体"/>
          <w:sz w:val="28"/>
          <w:szCs w:val="28"/>
          <w:lang w:eastAsia="zh-CN"/>
        </w:rPr>
        <w:t>及</w:t>
      </w:r>
      <w:r>
        <w:rPr>
          <w:rFonts w:hint="eastAsia" w:ascii="宋体" w:hAnsi="宋体"/>
          <w:sz w:val="28"/>
          <w:szCs w:val="28"/>
        </w:rPr>
        <w:t>时间</w:t>
      </w:r>
      <w:r>
        <w:rPr>
          <w:rFonts w:hint="eastAsia" w:ascii="宋体" w:hAnsi="宋体"/>
          <w:sz w:val="28"/>
          <w:szCs w:val="28"/>
          <w:lang w:eastAsia="zh-CN"/>
        </w:rPr>
        <w:t>（没有则空白）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申请内聘何</w:t>
      </w:r>
      <w:r>
        <w:rPr>
          <w:rFonts w:hint="eastAsia" w:ascii="宋体" w:hAnsi="宋体"/>
          <w:sz w:val="28"/>
          <w:szCs w:val="28"/>
        </w:rPr>
        <w:t>专业技术</w:t>
      </w:r>
      <w:r>
        <w:rPr>
          <w:rFonts w:hint="eastAsia" w:ascii="宋体" w:hAnsi="宋体"/>
          <w:sz w:val="28"/>
          <w:szCs w:val="28"/>
          <w:lang w:eastAsia="zh-CN"/>
        </w:rPr>
        <w:t>岗位（正高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  <w:lang w:eastAsia="zh-CN"/>
        </w:rPr>
        <w:t>、副高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申报专业：        </w:t>
      </w:r>
      <w:r>
        <w:rPr>
          <w:rFonts w:hint="eastAsia" w:ascii="宋体" w:hAnsi="宋体"/>
          <w:sz w:val="28"/>
          <w:szCs w:val="28"/>
          <w:lang w:eastAsia="zh-CN"/>
        </w:rPr>
        <w:t>博士学位获得时间：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来校工作时间：</w:t>
      </w: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jc w:val="left"/>
        <w:rPr>
          <w:rFonts w:hint="eastAsia" w:ascii="宋体" w:hAnsi="宋体"/>
          <w:sz w:val="28"/>
          <w:szCs w:val="28"/>
        </w:rPr>
      </w:pPr>
    </w:p>
    <w:tbl>
      <w:tblPr>
        <w:tblStyle w:val="3"/>
        <w:tblW w:w="28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3758"/>
        <w:gridCol w:w="204"/>
        <w:gridCol w:w="1703"/>
        <w:gridCol w:w="565"/>
        <w:gridCol w:w="553"/>
        <w:gridCol w:w="165"/>
        <w:gridCol w:w="843"/>
        <w:gridCol w:w="140"/>
        <w:gridCol w:w="425"/>
        <w:gridCol w:w="854"/>
        <w:gridCol w:w="273"/>
        <w:gridCol w:w="7"/>
        <w:gridCol w:w="567"/>
        <w:gridCol w:w="10"/>
        <w:gridCol w:w="283"/>
        <w:gridCol w:w="843"/>
        <w:gridCol w:w="124"/>
        <w:gridCol w:w="130"/>
        <w:gridCol w:w="179"/>
        <w:gridCol w:w="136"/>
        <w:gridCol w:w="705"/>
        <w:gridCol w:w="279"/>
        <w:gridCol w:w="6"/>
        <w:gridCol w:w="8"/>
        <w:gridCol w:w="278"/>
        <w:gridCol w:w="6"/>
        <w:gridCol w:w="975"/>
        <w:gridCol w:w="155"/>
        <w:gridCol w:w="277"/>
        <w:gridCol w:w="152"/>
        <w:gridCol w:w="283"/>
        <w:gridCol w:w="557"/>
        <w:gridCol w:w="997"/>
        <w:gridCol w:w="279"/>
        <w:gridCol w:w="10"/>
        <w:gridCol w:w="3628"/>
        <w:gridCol w:w="1022"/>
        <w:gridCol w:w="1022"/>
        <w:gridCol w:w="1022"/>
        <w:gridCol w:w="1022"/>
        <w:gridCol w:w="1022"/>
        <w:gridCol w:w="1022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24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一、纵向课题（项目）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519" w:hRule="exact"/>
        </w:trPr>
        <w:tc>
          <w:tcPr>
            <w:tcW w:w="10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课题（项目）名称</w:t>
            </w:r>
          </w:p>
        </w:tc>
        <w:tc>
          <w:tcPr>
            <w:tcW w:w="247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类别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课题（项目）编号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经费是否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自筹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级别</w:t>
            </w:r>
          </w:p>
        </w:tc>
        <w:tc>
          <w:tcPr>
            <w:tcW w:w="270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立项情况</w:t>
            </w:r>
          </w:p>
        </w:tc>
        <w:tc>
          <w:tcPr>
            <w:tcW w:w="27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结题情况</w:t>
            </w:r>
          </w:p>
        </w:tc>
        <w:tc>
          <w:tcPr>
            <w:tcW w:w="363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784" w:hRule="exact"/>
        </w:trPr>
        <w:tc>
          <w:tcPr>
            <w:tcW w:w="109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7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</w:t>
            </w:r>
          </w:p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127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排名</w:t>
            </w:r>
          </w:p>
        </w:tc>
        <w:tc>
          <w:tcPr>
            <w:tcW w:w="142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完成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结题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排名</w:t>
            </w:r>
          </w:p>
        </w:tc>
        <w:tc>
          <w:tcPr>
            <w:tcW w:w="363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251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spacing w:line="300" w:lineRule="exact"/>
              <w:jc w:val="center"/>
              <w:rPr>
                <w:color w:val="00B0F0"/>
                <w:sz w:val="24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国家自然科学基金重大项目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123456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非自筹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国家级</w:t>
            </w: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2011.06</w:t>
            </w:r>
          </w:p>
        </w:tc>
        <w:tc>
          <w:tcPr>
            <w:tcW w:w="127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142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270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（公章)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69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横向课题（项目）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617" w:hRule="exact"/>
        </w:trPr>
        <w:tc>
          <w:tcPr>
            <w:tcW w:w="10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课题（项目）名称</w:t>
            </w:r>
          </w:p>
        </w:tc>
        <w:tc>
          <w:tcPr>
            <w:tcW w:w="190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类型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编号</w:t>
            </w:r>
          </w:p>
        </w:tc>
        <w:tc>
          <w:tcPr>
            <w:tcW w:w="1419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到帐经费（万元）</w:t>
            </w:r>
          </w:p>
        </w:tc>
        <w:tc>
          <w:tcPr>
            <w:tcW w:w="1140" w:type="dxa"/>
            <w:gridSpan w:val="5"/>
            <w:vMerge w:val="restart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级别</w:t>
            </w:r>
          </w:p>
        </w:tc>
        <w:tc>
          <w:tcPr>
            <w:tcW w:w="1412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财务账号</w:t>
            </w:r>
          </w:p>
        </w:tc>
        <w:tc>
          <w:tcPr>
            <w:tcW w:w="2412" w:type="dxa"/>
            <w:gridSpan w:val="8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立项情况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课题状态</w:t>
            </w:r>
          </w:p>
        </w:tc>
        <w:tc>
          <w:tcPr>
            <w:tcW w:w="391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785" w:hRule="exact"/>
        </w:trPr>
        <w:tc>
          <w:tcPr>
            <w:tcW w:w="109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75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5"/>
            <w:vMerge w:val="continue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Merge w:val="continue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</w:t>
            </w:r>
          </w:p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排名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完成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9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结题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排名</w:t>
            </w:r>
          </w:p>
        </w:tc>
        <w:tc>
          <w:tcPr>
            <w:tcW w:w="391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技术服务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123456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100 </w:t>
            </w:r>
          </w:p>
        </w:tc>
        <w:tc>
          <w:tcPr>
            <w:tcW w:w="11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国家级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123456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2011.06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1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1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52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精品课程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课程名称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批准文号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批准部门</w:t>
            </w:r>
          </w:p>
        </w:tc>
        <w:tc>
          <w:tcPr>
            <w:tcW w:w="28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课程类型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批准日期</w:t>
            </w:r>
          </w:p>
        </w:tc>
        <w:tc>
          <w:tcPr>
            <w:tcW w:w="2691" w:type="dxa"/>
            <w:gridSpan w:val="9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所属学科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排名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ascii="宋体" w:hAnsi="宋体"/>
                <w:color w:val="00B0F0"/>
                <w:sz w:val="28"/>
                <w:szCs w:val="28"/>
              </w:rPr>
              <w:t>赣教高字</w:t>
            </w:r>
            <w:r>
              <w:rPr>
                <w:color w:val="00B0F0"/>
                <w:sz w:val="28"/>
                <w:szCs w:val="28"/>
              </w:rPr>
              <w:t>〔2009〕83</w:t>
            </w:r>
            <w:r>
              <w:rPr>
                <w:rFonts w:ascii="宋体" w:hAnsi="宋体"/>
                <w:color w:val="00B0F0"/>
                <w:sz w:val="28"/>
                <w:szCs w:val="28"/>
              </w:rPr>
              <w:t>号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江西省教育厅</w:t>
            </w:r>
          </w:p>
        </w:tc>
        <w:tc>
          <w:tcPr>
            <w:tcW w:w="283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理论课（不含实践）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spacing w:line="360" w:lineRule="exact"/>
              <w:ind w:left="-84" w:leftChars="-40" w:firstLine="184" w:firstLineChars="66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2011.12</w:t>
            </w:r>
          </w:p>
        </w:tc>
        <w:tc>
          <w:tcPr>
            <w:tcW w:w="269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中药学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eastAsia="方正仿宋简体"/>
                <w:b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3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3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二、获奖（荣誉）</w:t>
            </w: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47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获奖（荣誉）名称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获奖（荣誉)等级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获奖(荣誉）类别</w:t>
            </w:r>
          </w:p>
        </w:tc>
        <w:tc>
          <w:tcPr>
            <w:tcW w:w="21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单位署名顺序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本人排名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证书编号（个人证书号）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获奖时间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980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一等奖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国家自然科学奖</w:t>
            </w:r>
          </w:p>
        </w:tc>
        <w:tc>
          <w:tcPr>
            <w:tcW w:w="21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Z-XXX-1-01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2015.12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27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280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15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三、专利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4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专利名称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专利类别</w:t>
            </w:r>
          </w:p>
        </w:tc>
        <w:tc>
          <w:tcPr>
            <w:tcW w:w="27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专利号</w:t>
            </w: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单位署名顺序</w:t>
            </w:r>
          </w:p>
        </w:tc>
        <w:tc>
          <w:tcPr>
            <w:tcW w:w="198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本人排名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授予时间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28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Ansi="宋体"/>
                <w:color w:val="00B0F0"/>
                <w:sz w:val="28"/>
                <w:szCs w:val="28"/>
              </w:rPr>
              <w:t>发明</w:t>
            </w:r>
          </w:p>
        </w:tc>
        <w:tc>
          <w:tcPr>
            <w:tcW w:w="27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Zl123456</w:t>
            </w: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198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5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7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26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四、论文（核心期刊）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00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论文名称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刊  物 名 称</w:t>
            </w:r>
          </w:p>
        </w:tc>
        <w:tc>
          <w:tcPr>
            <w:tcW w:w="328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 办 单 位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核心期刊论文类型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本人排名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发表时间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26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（填SCI等三大检索收录论文)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ascii="宋体" w:hAnsi="宋体"/>
                <w:color w:val="00B0F0"/>
                <w:spacing w:val="20"/>
                <w:sz w:val="28"/>
                <w:szCs w:val="28"/>
              </w:rPr>
              <w:t>Journal of Chromatographic Science</w:t>
            </w:r>
          </w:p>
        </w:tc>
        <w:tc>
          <w:tcPr>
            <w:tcW w:w="3284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B0F0"/>
                <w:spacing w:val="20"/>
                <w:sz w:val="28"/>
                <w:szCs w:val="28"/>
              </w:rPr>
            </w:pPr>
            <w:r>
              <w:rPr>
                <w:rFonts w:ascii="宋体" w:hAnsi="宋体"/>
                <w:color w:val="00B0F0"/>
                <w:spacing w:val="20"/>
                <w:sz w:val="28"/>
                <w:szCs w:val="28"/>
              </w:rPr>
              <w:t>A Division of Preston Industries, Inc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B0F0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pacing w:val="20"/>
                <w:sz w:val="28"/>
                <w:szCs w:val="28"/>
              </w:rPr>
              <w:t>SCI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通讯作者（系序号1所填课题的主持人）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（填北大中文核心论文）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时珍国医国药</w:t>
            </w:r>
          </w:p>
        </w:tc>
        <w:tc>
          <w:tcPr>
            <w:tcW w:w="328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8"/>
                <w:szCs w:val="28"/>
              </w:rPr>
              <w:t>时珍国医国药杂志社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北大中文核心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通讯作者（系指导老师）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（填一级学会主办的论文）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328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中华中医药学会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一级学会主办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47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论文（普通期刊）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011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论文名称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刊  物 名 称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刊  号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 办 单 位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本人排名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发表时间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061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科学与管理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bCs/>
                <w:color w:val="00B0F0"/>
                <w:sz w:val="28"/>
                <w:szCs w:val="28"/>
                <w:u w:val="single"/>
              </w:rPr>
            </w:pPr>
            <w:r>
              <w:rPr>
                <w:bCs/>
                <w:color w:val="00B0F0"/>
                <w:sz w:val="28"/>
                <w:szCs w:val="28"/>
                <w:u w:val="single"/>
              </w:rPr>
              <w:t>ISSN1003-8256</w:t>
            </w:r>
          </w:p>
          <w:p>
            <w:pPr>
              <w:spacing w:line="36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bCs/>
                <w:color w:val="00B0F0"/>
                <w:sz w:val="28"/>
                <w:szCs w:val="28"/>
              </w:rPr>
              <w:t>CN37-1020/G3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山东省科学院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45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45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52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五、论著（教材）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91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论著（教材）名称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出版社名称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书  号</w:t>
            </w:r>
          </w:p>
        </w:tc>
        <w:tc>
          <w:tcPr>
            <w:tcW w:w="13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类型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承担的角色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出版时间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01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中国中医药出版社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ISSN7-80156-979-2</w:t>
            </w:r>
          </w:p>
        </w:tc>
        <w:tc>
          <w:tcPr>
            <w:tcW w:w="13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8"/>
                <w:szCs w:val="28"/>
              </w:rPr>
              <w:t>论著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Ansi="宋体"/>
                <w:color w:val="00B0F0"/>
                <w:sz w:val="28"/>
                <w:szCs w:val="28"/>
              </w:rPr>
              <w:t>主编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2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北京大学出版社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ISSN7-</w:t>
            </w:r>
            <w:r>
              <w:rPr>
                <w:rFonts w:hint="eastAsia"/>
                <w:color w:val="00B0F0"/>
                <w:sz w:val="28"/>
                <w:szCs w:val="28"/>
              </w:rPr>
              <w:t>301</w:t>
            </w:r>
            <w:r>
              <w:rPr>
                <w:color w:val="00B0F0"/>
                <w:sz w:val="28"/>
                <w:szCs w:val="28"/>
              </w:rPr>
              <w:t>-</w:t>
            </w:r>
            <w:r>
              <w:rPr>
                <w:rFonts w:hint="eastAsia"/>
                <w:color w:val="00B0F0"/>
                <w:sz w:val="28"/>
                <w:szCs w:val="28"/>
              </w:rPr>
              <w:t>046505</w:t>
            </w:r>
            <w:r>
              <w:rPr>
                <w:color w:val="00B0F0"/>
                <w:sz w:val="28"/>
                <w:szCs w:val="28"/>
              </w:rPr>
              <w:t>-</w:t>
            </w:r>
            <w:r>
              <w:rPr>
                <w:rFonts w:hint="eastAsia"/>
                <w:color w:val="00B0F0"/>
                <w:sz w:val="28"/>
                <w:szCs w:val="28"/>
              </w:rPr>
              <w:t>7</w:t>
            </w:r>
          </w:p>
        </w:tc>
        <w:tc>
          <w:tcPr>
            <w:tcW w:w="131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教材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副主编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2014.</w:t>
            </w:r>
            <w:r>
              <w:rPr>
                <w:rFonts w:hint="eastAsia"/>
                <w:color w:val="00B0F0"/>
                <w:sz w:val="28"/>
                <w:szCs w:val="28"/>
              </w:rPr>
              <w:t>0</w:t>
            </w:r>
            <w:r>
              <w:rPr>
                <w:color w:val="00B0F0"/>
                <w:sz w:val="28"/>
                <w:szCs w:val="28"/>
              </w:rPr>
              <w:t>1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2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</w:tbl>
    <w:p>
      <w:pPr>
        <w:spacing w:beforeLines="50" w:afterLines="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                                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申报人员</w:t>
      </w:r>
      <w:r>
        <w:rPr>
          <w:rFonts w:hint="eastAsia" w:ascii="宋体" w:hAnsi="宋体"/>
          <w:sz w:val="28"/>
          <w:szCs w:val="28"/>
          <w:lang w:eastAsia="zh-CN"/>
        </w:rPr>
        <w:t>对</w:t>
      </w:r>
      <w:r>
        <w:rPr>
          <w:rFonts w:hint="eastAsia" w:ascii="宋体" w:hAnsi="宋体"/>
          <w:sz w:val="28"/>
          <w:szCs w:val="28"/>
        </w:rPr>
        <w:t>审核结果确认签字：             年    月    日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  <w:sectPr>
          <w:pgSz w:w="23814" w:h="16840" w:orient="landscape"/>
          <w:pgMar w:top="1701" w:right="1134" w:bottom="851" w:left="1701" w:header="851" w:footer="1134" w:gutter="0"/>
          <w:cols w:space="720" w:num="1"/>
          <w:docGrid w:type="lines" w:linePitch="435" w:charSpace="0"/>
        </w:sectPr>
      </w:pP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</w:p>
    <w:sectPr>
      <w:pgSz w:w="16840" w:h="23814"/>
      <w:pgMar w:top="1134" w:right="851" w:bottom="1701" w:left="1701" w:header="851" w:footer="1134" w:gutter="0"/>
      <w:cols w:space="720" w:num="1"/>
      <w:docGrid w:type="lines" w:linePitch="435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1" w:date="2020-07-09T14:30:50Z" w:initials="1">
    <w:p w14:paraId="54DA7546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职能部门审核后，才签字确认。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4DA75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CA"/>
    <w:rsid w:val="0065065C"/>
    <w:rsid w:val="007705CA"/>
    <w:rsid w:val="1DA26F19"/>
    <w:rsid w:val="20E431DE"/>
    <w:rsid w:val="244600F5"/>
    <w:rsid w:val="25961F88"/>
    <w:rsid w:val="30832693"/>
    <w:rsid w:val="309C2A0D"/>
    <w:rsid w:val="33C205C0"/>
    <w:rsid w:val="3F8C1350"/>
    <w:rsid w:val="40C30FF8"/>
    <w:rsid w:val="52C67EA8"/>
    <w:rsid w:val="63C34967"/>
    <w:rsid w:val="68076500"/>
    <w:rsid w:val="6B3D7A68"/>
    <w:rsid w:val="6D6E33F1"/>
    <w:rsid w:val="7086712E"/>
    <w:rsid w:val="7CE0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600</Words>
  <Characters>3425</Characters>
  <Lines>28</Lines>
  <Paragraphs>8</Paragraphs>
  <TotalTime>1</TotalTime>
  <ScaleCrop>false</ScaleCrop>
  <LinksUpToDate>false</LinksUpToDate>
  <CharactersWithSpaces>4017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2017-06-07T02:54:00Z</dcterms:created>
  <dc:creator>郑晴</dc:creator>
  <cp:lastModifiedBy>1</cp:lastModifiedBy>
  <dcterms:modified xsi:type="dcterms:W3CDTF">2020-07-16T03:34:40Z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